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1E15" w14:textId="77777777" w:rsidR="0016457F" w:rsidRDefault="0016457F">
      <w:pPr>
        <w:tabs>
          <w:tab w:val="left" w:pos="709"/>
        </w:tabs>
        <w:spacing w:before="80" w:after="80"/>
        <w:ind w:left="284" w:hanging="284"/>
        <w:jc w:val="center"/>
        <w:rPr>
          <w:b/>
          <w:bCs/>
          <w:sz w:val="24"/>
          <w:szCs w:val="24"/>
        </w:rPr>
      </w:pPr>
    </w:p>
    <w:p w14:paraId="6B68F6CF" w14:textId="3B0EA39A" w:rsidR="00687F06" w:rsidRPr="00C36AE7" w:rsidRDefault="00C36AE7" w:rsidP="00C36AE7">
      <w:pPr>
        <w:jc w:val="center"/>
        <w:rPr>
          <w:b/>
          <w:bCs/>
          <w:sz w:val="32"/>
          <w:szCs w:val="32"/>
        </w:rPr>
      </w:pPr>
      <w:r w:rsidRPr="00C36AE7">
        <w:rPr>
          <w:b/>
          <w:bCs/>
          <w:sz w:val="32"/>
          <w:szCs w:val="32"/>
        </w:rPr>
        <w:t>Organizações internacionais e o c</w:t>
      </w:r>
      <w:r w:rsidR="00687F06" w:rsidRPr="00C36AE7">
        <w:rPr>
          <w:b/>
          <w:bCs/>
          <w:sz w:val="32"/>
          <w:szCs w:val="32"/>
        </w:rPr>
        <w:t>omércio mundial</w:t>
      </w:r>
      <w:r w:rsidR="00740937">
        <w:rPr>
          <w:b/>
          <w:bCs/>
          <w:sz w:val="32"/>
          <w:szCs w:val="32"/>
        </w:rPr>
        <w:t xml:space="preserve"> – 3ºano/EM</w:t>
      </w:r>
    </w:p>
    <w:p w14:paraId="36F33038" w14:textId="77777777" w:rsidR="00C36AE7" w:rsidRPr="00470015" w:rsidRDefault="00C36AE7" w:rsidP="00C36AE7">
      <w:pPr>
        <w:jc w:val="center"/>
        <w:rPr>
          <w:sz w:val="24"/>
          <w:szCs w:val="24"/>
        </w:rPr>
      </w:pPr>
    </w:p>
    <w:p w14:paraId="34D1553E" w14:textId="77777777" w:rsidR="00687F06" w:rsidRPr="00C36AE7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b/>
          <w:bCs/>
          <w:szCs w:val="24"/>
        </w:rPr>
      </w:pPr>
      <w:r w:rsidRPr="00C36AE7">
        <w:rPr>
          <w:b/>
          <w:bCs/>
          <w:szCs w:val="24"/>
        </w:rPr>
        <w:t>Qual objetivo de criação do GATT/OMC?</w:t>
      </w:r>
    </w:p>
    <w:p w14:paraId="5DBFF0AE" w14:textId="77777777" w:rsidR="00687F06" w:rsidRPr="00C36AE7" w:rsidRDefault="00687F06" w:rsidP="00687F06">
      <w:pPr>
        <w:pStyle w:val="PargrafodaLista"/>
        <w:rPr>
          <w:i/>
          <w:iCs/>
          <w:color w:val="ED0000"/>
          <w:szCs w:val="24"/>
        </w:rPr>
      </w:pPr>
      <w:r w:rsidRPr="00C36AE7">
        <w:rPr>
          <w:i/>
          <w:iCs/>
          <w:color w:val="ED0000"/>
          <w:szCs w:val="24"/>
        </w:rPr>
        <w:t xml:space="preserve">Objetivos do GATT/OMC: </w:t>
      </w:r>
      <w:r w:rsidRPr="00C36AE7">
        <w:rPr>
          <w:rFonts w:eastAsiaTheme="minorEastAsia"/>
          <w:i/>
          <w:iCs/>
          <w:color w:val="ED0000"/>
          <w:szCs w:val="24"/>
        </w:rPr>
        <w:t>Constituir normas que visam incentivar o livre comércio</w:t>
      </w:r>
      <w:r w:rsidRPr="00C36AE7">
        <w:rPr>
          <w:i/>
          <w:iCs/>
          <w:color w:val="ED0000"/>
          <w:szCs w:val="24"/>
        </w:rPr>
        <w:t xml:space="preserve">; </w:t>
      </w:r>
      <w:proofErr w:type="gramStart"/>
      <w:r w:rsidRPr="00C36AE7">
        <w:rPr>
          <w:rFonts w:eastAsiaTheme="minorEastAsia"/>
          <w:i/>
          <w:iCs/>
          <w:color w:val="ED0000"/>
          <w:szCs w:val="24"/>
        </w:rPr>
        <w:t>Regularizar e evitar</w:t>
      </w:r>
      <w:proofErr w:type="gramEnd"/>
      <w:r w:rsidRPr="00C36AE7">
        <w:rPr>
          <w:rFonts w:eastAsiaTheme="minorEastAsia"/>
          <w:i/>
          <w:iCs/>
          <w:color w:val="ED0000"/>
          <w:szCs w:val="24"/>
        </w:rPr>
        <w:t xml:space="preserve"> o protecionismo alfandegário</w:t>
      </w:r>
      <w:r w:rsidRPr="00C36AE7">
        <w:rPr>
          <w:i/>
          <w:iCs/>
          <w:color w:val="ED0000"/>
          <w:szCs w:val="24"/>
        </w:rPr>
        <w:t xml:space="preserve">; </w:t>
      </w:r>
      <w:r w:rsidRPr="00C36AE7">
        <w:rPr>
          <w:rFonts w:eastAsiaTheme="minorEastAsia"/>
          <w:i/>
          <w:iCs/>
          <w:color w:val="ED0000"/>
          <w:szCs w:val="24"/>
        </w:rPr>
        <w:t xml:space="preserve">Diminuir o valor das tarifas entre os membros.  </w:t>
      </w:r>
    </w:p>
    <w:p w14:paraId="27813627" w14:textId="77777777" w:rsidR="00687F06" w:rsidRPr="00470015" w:rsidRDefault="00687F06" w:rsidP="00687F06">
      <w:pPr>
        <w:pStyle w:val="PargrafodaLista"/>
        <w:rPr>
          <w:szCs w:val="24"/>
        </w:rPr>
      </w:pPr>
    </w:p>
    <w:p w14:paraId="23074213" w14:textId="77777777" w:rsidR="00687F06" w:rsidRPr="00C36AE7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b/>
          <w:bCs/>
          <w:szCs w:val="24"/>
        </w:rPr>
      </w:pPr>
      <w:r w:rsidRPr="00C36AE7">
        <w:rPr>
          <w:b/>
          <w:bCs/>
          <w:szCs w:val="24"/>
        </w:rPr>
        <w:t>O que são as barreiras protecionistas, quais seus objetivos e em quais momentos elas se fortalecem?</w:t>
      </w:r>
    </w:p>
    <w:p w14:paraId="687E8673" w14:textId="77777777" w:rsidR="00687F06" w:rsidRPr="00C36AE7" w:rsidRDefault="005A2280" w:rsidP="00687F06">
      <w:pPr>
        <w:pStyle w:val="PargrafodaLista"/>
        <w:ind w:left="720"/>
        <w:rPr>
          <w:i/>
          <w:iCs/>
          <w:color w:val="ED0000"/>
          <w:szCs w:val="24"/>
        </w:rPr>
      </w:pPr>
      <w:r w:rsidRPr="00116190">
        <w:rPr>
          <w:rFonts w:eastAsiaTheme="minorEastAsia"/>
          <w:i/>
          <w:iCs/>
          <w:color w:val="ED0000"/>
          <w:szCs w:val="24"/>
        </w:rPr>
        <w:t>O protecionismo visa proteger e fortalecer a economia interna do país por meio do monopólio do mercado interno. Deste modo, garantem-se melhores condições de vida e trabalho para os habitantes, tal qual o aumento das ofertas de emprego.</w:t>
      </w:r>
      <w:r w:rsidR="00687F06" w:rsidRPr="00C36AE7">
        <w:rPr>
          <w:i/>
          <w:iCs/>
          <w:color w:val="ED0000"/>
          <w:szCs w:val="24"/>
        </w:rPr>
        <w:t xml:space="preserve"> Estas políticas surgem em conjunturas econômicas desfavoráveis tais como, crises </w:t>
      </w:r>
      <w:proofErr w:type="spellStart"/>
      <w:r w:rsidR="00687F06" w:rsidRPr="00C36AE7">
        <w:rPr>
          <w:i/>
          <w:iCs/>
          <w:color w:val="ED0000"/>
          <w:szCs w:val="24"/>
        </w:rPr>
        <w:t>mundias</w:t>
      </w:r>
      <w:proofErr w:type="spellEnd"/>
      <w:r w:rsidR="00687F06" w:rsidRPr="00C36AE7">
        <w:rPr>
          <w:i/>
          <w:iCs/>
          <w:color w:val="ED0000"/>
          <w:szCs w:val="24"/>
        </w:rPr>
        <w:t xml:space="preserve">, Guerras, pandemias etc. </w:t>
      </w:r>
    </w:p>
    <w:p w14:paraId="58F8E8C8" w14:textId="77777777" w:rsidR="00687F06" w:rsidRPr="00470015" w:rsidRDefault="00687F06" w:rsidP="00687F06">
      <w:pPr>
        <w:pStyle w:val="PargrafodaLista"/>
        <w:rPr>
          <w:szCs w:val="24"/>
        </w:rPr>
      </w:pPr>
    </w:p>
    <w:p w14:paraId="6A23A751" w14:textId="77777777" w:rsidR="00C36AE7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b/>
          <w:bCs/>
          <w:szCs w:val="24"/>
        </w:rPr>
      </w:pPr>
      <w:r w:rsidRPr="00C36AE7">
        <w:rPr>
          <w:b/>
          <w:bCs/>
          <w:szCs w:val="24"/>
        </w:rPr>
        <w:t xml:space="preserve">Diferencie barreiras tarifárias das barreiras não tarifárias. Cite exemplos. </w:t>
      </w:r>
    </w:p>
    <w:p w14:paraId="72F1E241" w14:textId="00247FFC" w:rsidR="005A2280" w:rsidRPr="00116190" w:rsidRDefault="00687F06" w:rsidP="00C36AE7">
      <w:pPr>
        <w:pStyle w:val="PargrafodaLista"/>
        <w:spacing w:after="160" w:line="259" w:lineRule="auto"/>
        <w:ind w:left="1080"/>
        <w:contextualSpacing/>
        <w:rPr>
          <w:i/>
          <w:iCs/>
          <w:color w:val="ED0000"/>
          <w:szCs w:val="24"/>
        </w:rPr>
      </w:pPr>
      <w:r w:rsidRPr="00C36AE7">
        <w:rPr>
          <w:rFonts w:eastAsiaTheme="minorEastAsia"/>
          <w:i/>
          <w:iCs/>
          <w:color w:val="ED0000"/>
          <w:szCs w:val="24"/>
        </w:rPr>
        <w:t>Protecionismo Alfandegário</w:t>
      </w:r>
      <w:r w:rsidRPr="00C36AE7">
        <w:rPr>
          <w:i/>
          <w:iCs/>
          <w:color w:val="ED0000"/>
          <w:szCs w:val="24"/>
        </w:rPr>
        <w:t>/tarifário</w:t>
      </w:r>
      <w:r w:rsidRPr="00C36AE7">
        <w:rPr>
          <w:rFonts w:eastAsiaTheme="minorEastAsia"/>
          <w:i/>
          <w:iCs/>
          <w:color w:val="ED0000"/>
          <w:szCs w:val="24"/>
        </w:rPr>
        <w:t>: quando as taxas para a importação do produto são altas. O governo aumenta a carga tributária (impostos) para produtos de outros países que entram em seu território</w:t>
      </w:r>
      <w:r w:rsidRPr="00C36AE7">
        <w:rPr>
          <w:i/>
          <w:iCs/>
          <w:color w:val="ED0000"/>
          <w:szCs w:val="24"/>
        </w:rPr>
        <w:t>.</w:t>
      </w:r>
      <w:r w:rsidR="00C36AE7" w:rsidRPr="00C36AE7">
        <w:rPr>
          <w:i/>
          <w:iCs/>
          <w:color w:val="ED0000"/>
          <w:szCs w:val="24"/>
        </w:rPr>
        <w:t xml:space="preserve"> </w:t>
      </w:r>
      <w:r w:rsidRPr="00C36AE7">
        <w:rPr>
          <w:i/>
          <w:iCs/>
          <w:color w:val="ED0000"/>
          <w:szCs w:val="24"/>
        </w:rPr>
        <w:t xml:space="preserve">Já as barreiras não tarifárias - </w:t>
      </w:r>
      <w:r w:rsidR="005A2280" w:rsidRPr="00116190">
        <w:rPr>
          <w:rFonts w:eastAsiaTheme="minorEastAsia"/>
          <w:i/>
          <w:iCs/>
          <w:color w:val="ED0000"/>
          <w:szCs w:val="24"/>
        </w:rPr>
        <w:t xml:space="preserve">Algumas das medidas mais utilizadas são:  barreiras sanitárias </w:t>
      </w:r>
      <w:proofErr w:type="gramStart"/>
      <w:r w:rsidR="005A2280" w:rsidRPr="00116190">
        <w:rPr>
          <w:rFonts w:eastAsiaTheme="minorEastAsia"/>
          <w:i/>
          <w:iCs/>
          <w:color w:val="ED0000"/>
          <w:szCs w:val="24"/>
        </w:rPr>
        <w:t>-  exigência</w:t>
      </w:r>
      <w:proofErr w:type="gramEnd"/>
      <w:r w:rsidR="005A2280" w:rsidRPr="00116190">
        <w:rPr>
          <w:rFonts w:eastAsiaTheme="minorEastAsia"/>
          <w:i/>
          <w:iCs/>
          <w:color w:val="ED0000"/>
          <w:szCs w:val="24"/>
        </w:rPr>
        <w:t xml:space="preserve">  de requisitos técnicos,  ambientais e as restrições quantitativas quando há o estabelecimento de cotas máximas à importação de certo produto.</w:t>
      </w:r>
    </w:p>
    <w:p w14:paraId="4481DBB6" w14:textId="77777777" w:rsidR="00687F06" w:rsidRPr="00470015" w:rsidRDefault="00687F06" w:rsidP="00687F06">
      <w:pPr>
        <w:pStyle w:val="PargrafodaLista"/>
        <w:rPr>
          <w:szCs w:val="24"/>
        </w:rPr>
      </w:pPr>
    </w:p>
    <w:p w14:paraId="44D6B7F3" w14:textId="77777777" w:rsidR="00687F06" w:rsidRPr="00C36AE7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b/>
          <w:bCs/>
          <w:szCs w:val="24"/>
        </w:rPr>
      </w:pPr>
      <w:r w:rsidRPr="00C36AE7">
        <w:rPr>
          <w:b/>
          <w:bCs/>
          <w:szCs w:val="24"/>
        </w:rPr>
        <w:t xml:space="preserve">Qual objetivo dos </w:t>
      </w:r>
      <w:proofErr w:type="spellStart"/>
      <w:r w:rsidRPr="00C36AE7">
        <w:rPr>
          <w:b/>
          <w:bCs/>
          <w:szCs w:val="24"/>
        </w:rPr>
        <w:t>Gs</w:t>
      </w:r>
      <w:proofErr w:type="spellEnd"/>
      <w:r w:rsidRPr="00C36AE7">
        <w:rPr>
          <w:b/>
          <w:bCs/>
          <w:szCs w:val="24"/>
        </w:rPr>
        <w:t xml:space="preserve"> (Grupos </w:t>
      </w:r>
      <w:proofErr w:type="gramStart"/>
      <w:r w:rsidRPr="00C36AE7">
        <w:rPr>
          <w:b/>
          <w:bCs/>
          <w:szCs w:val="24"/>
        </w:rPr>
        <w:t>supranacionais)  de</w:t>
      </w:r>
      <w:proofErr w:type="gramEnd"/>
      <w:r w:rsidRPr="00C36AE7">
        <w:rPr>
          <w:b/>
          <w:bCs/>
          <w:szCs w:val="24"/>
        </w:rPr>
        <w:t xml:space="preserve"> modo geral.</w:t>
      </w:r>
    </w:p>
    <w:p w14:paraId="7C5BAF27" w14:textId="77777777" w:rsidR="00687F06" w:rsidRPr="00C36AE7" w:rsidRDefault="00687F06" w:rsidP="00687F06">
      <w:pPr>
        <w:pStyle w:val="PargrafodaLista"/>
        <w:ind w:left="1080"/>
        <w:rPr>
          <w:i/>
          <w:iCs/>
          <w:color w:val="ED0000"/>
          <w:szCs w:val="24"/>
        </w:rPr>
      </w:pPr>
      <w:r w:rsidRPr="00C36AE7">
        <w:rPr>
          <w:i/>
          <w:iCs/>
          <w:color w:val="ED0000"/>
          <w:szCs w:val="24"/>
        </w:rPr>
        <w:t xml:space="preserve">Os </w:t>
      </w:r>
      <w:proofErr w:type="spellStart"/>
      <w:r w:rsidRPr="00C36AE7">
        <w:rPr>
          <w:i/>
          <w:iCs/>
          <w:color w:val="ED0000"/>
          <w:szCs w:val="24"/>
        </w:rPr>
        <w:t>Gs</w:t>
      </w:r>
      <w:proofErr w:type="spellEnd"/>
      <w:r w:rsidRPr="00C36AE7">
        <w:rPr>
          <w:i/>
          <w:iCs/>
          <w:color w:val="ED0000"/>
          <w:szCs w:val="24"/>
        </w:rPr>
        <w:t xml:space="preserve"> constituem em organizações supranacionais que objetivam atingir objetivos específicos que podem ser políticos, econômicos ou comerciais. Geralmente os países que se articulam compartilham de problemas e/ou aspectos socioeconômicos em comum. Os objetivos principais são adquirir vantagens internacionais e adquirir representatividade.</w:t>
      </w:r>
    </w:p>
    <w:p w14:paraId="645B6F1D" w14:textId="77777777" w:rsidR="00687F06" w:rsidRPr="00470015" w:rsidRDefault="00687F06" w:rsidP="00687F06">
      <w:pPr>
        <w:rPr>
          <w:sz w:val="24"/>
          <w:szCs w:val="24"/>
        </w:rPr>
      </w:pPr>
    </w:p>
    <w:p w14:paraId="22C2A6CB" w14:textId="77777777" w:rsidR="00687F06" w:rsidRPr="00C36AE7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b/>
          <w:bCs/>
          <w:szCs w:val="24"/>
        </w:rPr>
      </w:pPr>
      <w:r w:rsidRPr="00C36AE7">
        <w:rPr>
          <w:b/>
          <w:bCs/>
          <w:szCs w:val="24"/>
        </w:rPr>
        <w:t>Diferencie os objetivos do G-20 (financeiro) do G-20 (comercial).</w:t>
      </w:r>
    </w:p>
    <w:p w14:paraId="20858BDF" w14:textId="77777777" w:rsidR="005A2280" w:rsidRPr="00470015" w:rsidRDefault="005A2280" w:rsidP="00687F06">
      <w:pPr>
        <w:pStyle w:val="PargrafodaLista"/>
        <w:spacing w:after="160" w:line="259" w:lineRule="auto"/>
        <w:ind w:left="1080"/>
        <w:rPr>
          <w:i/>
          <w:iCs/>
          <w:color w:val="ED0000"/>
          <w:szCs w:val="24"/>
        </w:rPr>
      </w:pPr>
      <w:r w:rsidRPr="00470015">
        <w:rPr>
          <w:rFonts w:eastAsia="SimHei"/>
          <w:i/>
          <w:iCs/>
          <w:color w:val="ED0000"/>
          <w:szCs w:val="24"/>
        </w:rPr>
        <w:t xml:space="preserve">Em 2003, na conferência de Cancun, foi organizado um bloco de 20 países denominado G-20 (comercial), seu objetivo era pressionar os países desenvolvidos a </w:t>
      </w:r>
      <w:proofErr w:type="gramStart"/>
      <w:r w:rsidRPr="00470015">
        <w:rPr>
          <w:rFonts w:eastAsia="SimHei"/>
          <w:i/>
          <w:iCs/>
          <w:color w:val="ED0000"/>
          <w:szCs w:val="24"/>
        </w:rPr>
        <w:t>rever</w:t>
      </w:r>
      <w:proofErr w:type="gramEnd"/>
      <w:r w:rsidRPr="00470015">
        <w:rPr>
          <w:rFonts w:eastAsia="SimHei"/>
          <w:i/>
          <w:iCs/>
          <w:color w:val="ED0000"/>
          <w:szCs w:val="24"/>
        </w:rPr>
        <w:t xml:space="preserve"> os seus subsídios agrícolas. </w:t>
      </w:r>
      <w:r w:rsidR="00687F06" w:rsidRPr="00C36AE7">
        <w:rPr>
          <w:i/>
          <w:iCs/>
          <w:color w:val="ED0000"/>
          <w:szCs w:val="24"/>
        </w:rPr>
        <w:t xml:space="preserve"> </w:t>
      </w:r>
      <w:r w:rsidRPr="00470015">
        <w:rPr>
          <w:rFonts w:eastAsia="SimHei"/>
          <w:i/>
          <w:iCs/>
          <w:color w:val="ED0000"/>
          <w:szCs w:val="24"/>
        </w:rPr>
        <w:t>Em 2018 era composto por 23 países em desenvolvimento entre eles, o BRICS, além de outros como México, Argentina, Egito e Indonésia – juntos eles representam 1/5 da produção agrícola e ¼ das exportações primárias no mundo.  Esse Grupo é diferente do G20 (financeiro), que as potências querem consolidar no lugar do G7.</w:t>
      </w:r>
    </w:p>
    <w:p w14:paraId="3E53A07C" w14:textId="77777777" w:rsidR="00687F06" w:rsidRPr="00470015" w:rsidRDefault="00687F06" w:rsidP="00687F06">
      <w:pPr>
        <w:pStyle w:val="PargrafodaLista"/>
        <w:rPr>
          <w:szCs w:val="24"/>
        </w:rPr>
      </w:pPr>
    </w:p>
    <w:p w14:paraId="294090E9" w14:textId="77777777" w:rsidR="00687F06" w:rsidRPr="00C36AE7" w:rsidRDefault="00687F06" w:rsidP="00687F06">
      <w:pPr>
        <w:pStyle w:val="PargrafodaLista"/>
        <w:numPr>
          <w:ilvl w:val="0"/>
          <w:numId w:val="15"/>
        </w:numPr>
        <w:contextualSpacing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 w:rsidRPr="00C36AE7">
        <w:rPr>
          <w:b/>
          <w:bCs/>
          <w:szCs w:val="24"/>
          <w:lang w:eastAsia="pt-BR"/>
        </w:rPr>
        <w:t>Diferencie as funções do Banco Mundial e FMI.</w:t>
      </w:r>
    </w:p>
    <w:p w14:paraId="2D0408A5" w14:textId="77777777" w:rsidR="00687F06" w:rsidRPr="00C36AE7" w:rsidRDefault="00687F06" w:rsidP="00687F06">
      <w:pPr>
        <w:pStyle w:val="PargrafodaLista"/>
        <w:ind w:left="1080"/>
        <w:rPr>
          <w:i/>
          <w:iCs/>
          <w:color w:val="ED0000"/>
          <w:szCs w:val="24"/>
        </w:rPr>
      </w:pPr>
      <w:r w:rsidRPr="00C36AE7">
        <w:rPr>
          <w:i/>
          <w:iCs/>
          <w:color w:val="ED0000"/>
          <w:szCs w:val="24"/>
          <w:lang w:eastAsia="pt-BR"/>
        </w:rPr>
        <w:t>Banco Mundial: Concentra-se no desenvolvimento econômico de longo prazo e na redução da pobreza por meio de financiamentos para projetos de infraestrutura e sociais. FMI: Concentra-se na estabilidade financeira global e na assistência a países membros com problemas de balanço de pagamentos, com ênfase em políticas macroeconômicas e estabilização econômica de curto prazo.</w:t>
      </w:r>
    </w:p>
    <w:p w14:paraId="0ECC7F28" w14:textId="77777777" w:rsidR="00687F06" w:rsidRPr="00470015" w:rsidRDefault="00687F06" w:rsidP="00687F06">
      <w:pPr>
        <w:pStyle w:val="PargrafodaLista"/>
        <w:rPr>
          <w:szCs w:val="24"/>
        </w:rPr>
      </w:pPr>
    </w:p>
    <w:p w14:paraId="5636D382" w14:textId="77777777" w:rsidR="00687F06" w:rsidRPr="00470015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470015">
        <w:rPr>
          <w:b/>
          <w:bCs/>
          <w:szCs w:val="24"/>
        </w:rPr>
        <w:t>Qual a importância do BRICS na economia mundial?</w:t>
      </w:r>
    </w:p>
    <w:p w14:paraId="105D01FD" w14:textId="77777777" w:rsidR="005A2280" w:rsidRPr="00470015" w:rsidRDefault="005A2280" w:rsidP="00687F06">
      <w:pPr>
        <w:pStyle w:val="PargrafodaLista"/>
        <w:spacing w:after="160" w:line="259" w:lineRule="auto"/>
        <w:ind w:left="1080"/>
        <w:rPr>
          <w:i/>
          <w:iCs/>
          <w:color w:val="ED0000"/>
          <w:szCs w:val="24"/>
        </w:rPr>
      </w:pPr>
      <w:r w:rsidRPr="00470015">
        <w:rPr>
          <w:rFonts w:eastAsiaTheme="minorEastAsia"/>
          <w:i/>
          <w:iCs/>
          <w:color w:val="ED0000"/>
          <w:szCs w:val="24"/>
        </w:rPr>
        <w:t>O Brics não é um bloco político, tampouco uma aliança de comércio formal ou militar. Desde a sua criação, o grupo negocia tratados de comércio e cooperação com o objetivo em aumentar seu crescimento econômico.</w:t>
      </w:r>
      <w:r w:rsidR="00687F06" w:rsidRPr="00C36AE7">
        <w:rPr>
          <w:i/>
          <w:iCs/>
          <w:color w:val="ED0000"/>
          <w:szCs w:val="24"/>
        </w:rPr>
        <w:t xml:space="preserve"> </w:t>
      </w:r>
      <w:r w:rsidR="00687F06" w:rsidRPr="00C36AE7">
        <w:rPr>
          <w:rFonts w:eastAsiaTheme="minorEastAsia"/>
          <w:i/>
          <w:iCs/>
          <w:color w:val="ED0000"/>
          <w:szCs w:val="24"/>
        </w:rPr>
        <w:t xml:space="preserve">Equivalem a cerca de 1/3 do PIB mundial e detêm mais de 40% da população do planeta. </w:t>
      </w:r>
      <w:r w:rsidRPr="00470015">
        <w:rPr>
          <w:rFonts w:eastAsiaTheme="minorEastAsia"/>
          <w:i/>
          <w:iCs/>
          <w:color w:val="ED0000"/>
          <w:szCs w:val="24"/>
        </w:rPr>
        <w:t xml:space="preserve">Os países do grupo são ricos em recursos naturais, com grandes reservas de petróleo, gás natural, minério de ferro, ouro, água, entre outras </w:t>
      </w:r>
      <w:proofErr w:type="spellStart"/>
      <w:proofErr w:type="gramStart"/>
      <w:r w:rsidRPr="00470015">
        <w:rPr>
          <w:rFonts w:eastAsiaTheme="minorEastAsia"/>
          <w:i/>
          <w:iCs/>
          <w:color w:val="ED0000"/>
          <w:szCs w:val="24"/>
        </w:rPr>
        <w:t>riquezas.O</w:t>
      </w:r>
      <w:proofErr w:type="spellEnd"/>
      <w:proofErr w:type="gramEnd"/>
      <w:r w:rsidRPr="00470015">
        <w:rPr>
          <w:rFonts w:eastAsiaTheme="minorEastAsia"/>
          <w:i/>
          <w:iCs/>
          <w:color w:val="ED0000"/>
          <w:szCs w:val="24"/>
        </w:rPr>
        <w:t xml:space="preserve"> principal desafio dos Brics é reduzir as barreiras econômicas e fortalecer sua posição no sistema econômico internacional.</w:t>
      </w:r>
    </w:p>
    <w:p w14:paraId="5B21FFA1" w14:textId="77777777" w:rsidR="00687F06" w:rsidRPr="00C36AE7" w:rsidRDefault="00687F06" w:rsidP="00687F06">
      <w:pPr>
        <w:pStyle w:val="PargrafodaLista"/>
        <w:numPr>
          <w:ilvl w:val="0"/>
          <w:numId w:val="15"/>
        </w:numPr>
        <w:spacing w:after="160" w:line="259" w:lineRule="auto"/>
        <w:contextualSpacing/>
        <w:rPr>
          <w:b/>
          <w:bCs/>
          <w:szCs w:val="24"/>
        </w:rPr>
      </w:pPr>
      <w:r w:rsidRPr="00C36AE7">
        <w:rPr>
          <w:b/>
          <w:bCs/>
          <w:szCs w:val="24"/>
        </w:rPr>
        <w:t>Quais objetivos do BRICS em ampliar seus parceiros?</w:t>
      </w:r>
    </w:p>
    <w:p w14:paraId="4258B096" w14:textId="77777777" w:rsidR="00687F06" w:rsidRPr="00C36AE7" w:rsidRDefault="00687F06" w:rsidP="00687F06">
      <w:pPr>
        <w:pStyle w:val="PargrafodaLista"/>
        <w:ind w:left="1080"/>
        <w:rPr>
          <w:i/>
          <w:iCs/>
          <w:color w:val="ED0000"/>
          <w:szCs w:val="24"/>
        </w:rPr>
      </w:pPr>
      <w:r w:rsidRPr="00C36AE7">
        <w:rPr>
          <w:i/>
          <w:iCs/>
          <w:color w:val="ED0000"/>
          <w:szCs w:val="24"/>
        </w:rPr>
        <w:t>Ampliar sua representatividade no cenário geopolítico internacional e ampliar suas parcerias econômicas.</w:t>
      </w:r>
    </w:p>
    <w:p w14:paraId="649DE66D" w14:textId="77777777" w:rsidR="0016457F" w:rsidRDefault="0016457F" w:rsidP="00687F06">
      <w:pPr>
        <w:tabs>
          <w:tab w:val="left" w:pos="709"/>
        </w:tabs>
        <w:spacing w:before="80" w:after="80"/>
        <w:ind w:left="284" w:hanging="284"/>
        <w:jc w:val="center"/>
        <w:rPr>
          <w:sz w:val="24"/>
          <w:szCs w:val="24"/>
        </w:rPr>
      </w:pPr>
    </w:p>
    <w:sectPr w:rsidR="0016457F">
      <w:headerReference w:type="even" r:id="rId8"/>
      <w:headerReference w:type="default" r:id="rId9"/>
      <w:headerReference w:type="first" r:id="rId10"/>
      <w:type w:val="continuous"/>
      <w:pgSz w:w="11907" w:h="16840"/>
      <w:pgMar w:top="567" w:right="567" w:bottom="567" w:left="56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01FA" w14:textId="77777777" w:rsidR="00204371" w:rsidRDefault="00204371">
      <w:r>
        <w:separator/>
      </w:r>
    </w:p>
  </w:endnote>
  <w:endnote w:type="continuationSeparator" w:id="0">
    <w:p w14:paraId="44E53A04" w14:textId="77777777" w:rsidR="00204371" w:rsidRDefault="002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3E4C" w14:textId="77777777" w:rsidR="00204371" w:rsidRDefault="00204371">
      <w:r>
        <w:separator/>
      </w:r>
    </w:p>
  </w:footnote>
  <w:footnote w:type="continuationSeparator" w:id="0">
    <w:p w14:paraId="74B7238F" w14:textId="77777777" w:rsidR="00204371" w:rsidRDefault="002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B605" w14:textId="77777777" w:rsidR="0016457F" w:rsidRDefault="005A22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DBBC86" w14:textId="77777777" w:rsidR="0016457F" w:rsidRDefault="001645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336"/>
      <w:gridCol w:w="1260"/>
      <w:gridCol w:w="2167"/>
    </w:tblGrid>
    <w:tr w:rsidR="0016457F" w14:paraId="46CB5874" w14:textId="77777777">
      <w:trPr>
        <w:cantSplit/>
      </w:trPr>
      <w:tc>
        <w:tcPr>
          <w:tcW w:w="7441" w:type="dxa"/>
          <w:tcBorders>
            <w:top w:val="nil"/>
          </w:tcBorders>
          <w:vAlign w:val="center"/>
        </w:tcPr>
        <w:p w14:paraId="6827AAAC" w14:textId="67F9A7B3" w:rsidR="0016457F" w:rsidRDefault="0016457F">
          <w:pPr>
            <w:pStyle w:val="NormalWeb"/>
            <w:spacing w:before="0" w:after="0"/>
          </w:pPr>
        </w:p>
      </w:tc>
      <w:tc>
        <w:tcPr>
          <w:tcW w:w="1276" w:type="dxa"/>
          <w:tcBorders>
            <w:top w:val="nil"/>
          </w:tcBorders>
          <w:vAlign w:val="center"/>
        </w:tcPr>
        <w:p w14:paraId="54CB6F0F" w14:textId="77777777" w:rsidR="0016457F" w:rsidRDefault="0016457F">
          <w:pPr>
            <w:jc w:val="center"/>
            <w:rPr>
              <w:sz w:val="24"/>
            </w:rPr>
          </w:pPr>
        </w:p>
      </w:tc>
      <w:tc>
        <w:tcPr>
          <w:tcW w:w="2196" w:type="dxa"/>
          <w:tcBorders>
            <w:top w:val="nil"/>
          </w:tcBorders>
          <w:vAlign w:val="center"/>
        </w:tcPr>
        <w:p w14:paraId="1B7085D7" w14:textId="77777777" w:rsidR="0016457F" w:rsidRDefault="0016457F">
          <w:pPr>
            <w:jc w:val="center"/>
            <w:rPr>
              <w:b/>
              <w:sz w:val="24"/>
            </w:rPr>
          </w:pPr>
        </w:p>
      </w:tc>
    </w:tr>
  </w:tbl>
  <w:p w14:paraId="020D41B2" w14:textId="77777777" w:rsidR="0016457F" w:rsidRDefault="0016457F">
    <w:pPr>
      <w:pStyle w:val="Cabealho"/>
      <w:tabs>
        <w:tab w:val="clear" w:pos="4252"/>
        <w:tab w:val="clear" w:pos="8504"/>
        <w:tab w:val="right" w:pos="9781"/>
      </w:tabs>
      <w:ind w:right="36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5DF1" w14:textId="558AE88D" w:rsidR="0016457F" w:rsidRDefault="006467B4">
    <w:pPr>
      <w:pStyle w:val="Cabealho"/>
      <w:jc w:val="center"/>
    </w:pPr>
    <w:hyperlink r:id="rId1" w:history="1">
      <w:r w:rsidRPr="00903DC0">
        <w:rPr>
          <w:rStyle w:val="Hyperlink"/>
        </w:rPr>
        <w:t>www.planetageo.com.br</w:t>
      </w:r>
    </w:hyperlink>
  </w:p>
  <w:p w14:paraId="2A7E8D72" w14:textId="77777777" w:rsidR="006467B4" w:rsidRDefault="006467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D60"/>
    <w:multiLevelType w:val="multilevel"/>
    <w:tmpl w:val="07C40D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5354"/>
    <w:multiLevelType w:val="multilevel"/>
    <w:tmpl w:val="0C5C53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198D"/>
    <w:multiLevelType w:val="hybridMultilevel"/>
    <w:tmpl w:val="59E668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BC7"/>
    <w:multiLevelType w:val="multilevel"/>
    <w:tmpl w:val="1BED1BC7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E0EEC"/>
    <w:multiLevelType w:val="multilevel"/>
    <w:tmpl w:val="2BEE0E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82812"/>
    <w:multiLevelType w:val="multilevel"/>
    <w:tmpl w:val="34C8281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D4036"/>
    <w:multiLevelType w:val="multilevel"/>
    <w:tmpl w:val="388D40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62CD"/>
    <w:multiLevelType w:val="multilevel"/>
    <w:tmpl w:val="457C62C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330F2"/>
    <w:multiLevelType w:val="multilevel"/>
    <w:tmpl w:val="501330F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2234F4"/>
    <w:multiLevelType w:val="hybridMultilevel"/>
    <w:tmpl w:val="3A08A7F6"/>
    <w:lvl w:ilvl="0" w:tplc="1B7235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5691B"/>
    <w:multiLevelType w:val="multilevel"/>
    <w:tmpl w:val="6235691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C0D94"/>
    <w:multiLevelType w:val="multilevel"/>
    <w:tmpl w:val="69CC0D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76FA"/>
    <w:multiLevelType w:val="multilevel"/>
    <w:tmpl w:val="6A1576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E2415"/>
    <w:multiLevelType w:val="multilevel"/>
    <w:tmpl w:val="6A7E2415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C52E2"/>
    <w:multiLevelType w:val="multilevel"/>
    <w:tmpl w:val="6B1C52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2978">
    <w:abstractNumId w:val="4"/>
  </w:num>
  <w:num w:numId="2" w16cid:durableId="225839196">
    <w:abstractNumId w:val="10"/>
  </w:num>
  <w:num w:numId="3" w16cid:durableId="1665427368">
    <w:abstractNumId w:val="1"/>
  </w:num>
  <w:num w:numId="4" w16cid:durableId="1936674070">
    <w:abstractNumId w:val="13"/>
  </w:num>
  <w:num w:numId="5" w16cid:durableId="400057194">
    <w:abstractNumId w:val="8"/>
  </w:num>
  <w:num w:numId="6" w16cid:durableId="1718822759">
    <w:abstractNumId w:val="0"/>
  </w:num>
  <w:num w:numId="7" w16cid:durableId="607274962">
    <w:abstractNumId w:val="11"/>
  </w:num>
  <w:num w:numId="8" w16cid:durableId="996566419">
    <w:abstractNumId w:val="7"/>
  </w:num>
  <w:num w:numId="9" w16cid:durableId="1234587567">
    <w:abstractNumId w:val="14"/>
  </w:num>
  <w:num w:numId="10" w16cid:durableId="158275356">
    <w:abstractNumId w:val="12"/>
  </w:num>
  <w:num w:numId="11" w16cid:durableId="215700939">
    <w:abstractNumId w:val="3"/>
  </w:num>
  <w:num w:numId="12" w16cid:durableId="127089400">
    <w:abstractNumId w:val="6"/>
  </w:num>
  <w:num w:numId="13" w16cid:durableId="1408065607">
    <w:abstractNumId w:val="5"/>
  </w:num>
  <w:num w:numId="14" w16cid:durableId="2035956747">
    <w:abstractNumId w:val="2"/>
  </w:num>
  <w:num w:numId="15" w16cid:durableId="766998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B"/>
    <w:rsid w:val="00000053"/>
    <w:rsid w:val="000003F4"/>
    <w:rsid w:val="000015F0"/>
    <w:rsid w:val="00002428"/>
    <w:rsid w:val="000033F4"/>
    <w:rsid w:val="00005B1E"/>
    <w:rsid w:val="00007D37"/>
    <w:rsid w:val="00010626"/>
    <w:rsid w:val="0001294A"/>
    <w:rsid w:val="0001384F"/>
    <w:rsid w:val="000147A7"/>
    <w:rsid w:val="00014F89"/>
    <w:rsid w:val="00017EF6"/>
    <w:rsid w:val="00017F67"/>
    <w:rsid w:val="00021780"/>
    <w:rsid w:val="00023C5E"/>
    <w:rsid w:val="00023EAB"/>
    <w:rsid w:val="00023F41"/>
    <w:rsid w:val="00027952"/>
    <w:rsid w:val="00027B42"/>
    <w:rsid w:val="00030DF1"/>
    <w:rsid w:val="000313B6"/>
    <w:rsid w:val="00031D65"/>
    <w:rsid w:val="000340C1"/>
    <w:rsid w:val="0003473E"/>
    <w:rsid w:val="00036BE7"/>
    <w:rsid w:val="00037743"/>
    <w:rsid w:val="00041A60"/>
    <w:rsid w:val="000423F7"/>
    <w:rsid w:val="0004383D"/>
    <w:rsid w:val="00044596"/>
    <w:rsid w:val="00045774"/>
    <w:rsid w:val="00051B5A"/>
    <w:rsid w:val="000539BC"/>
    <w:rsid w:val="00053D71"/>
    <w:rsid w:val="0005550B"/>
    <w:rsid w:val="00056172"/>
    <w:rsid w:val="00056DE7"/>
    <w:rsid w:val="00060049"/>
    <w:rsid w:val="000605F8"/>
    <w:rsid w:val="00060FBE"/>
    <w:rsid w:val="00061166"/>
    <w:rsid w:val="00062E8E"/>
    <w:rsid w:val="00064FFD"/>
    <w:rsid w:val="00073C78"/>
    <w:rsid w:val="00080E95"/>
    <w:rsid w:val="0008149D"/>
    <w:rsid w:val="00081F5C"/>
    <w:rsid w:val="000822BB"/>
    <w:rsid w:val="0008258F"/>
    <w:rsid w:val="00083AF3"/>
    <w:rsid w:val="000852A2"/>
    <w:rsid w:val="00090AE2"/>
    <w:rsid w:val="0009237F"/>
    <w:rsid w:val="000927BF"/>
    <w:rsid w:val="00095281"/>
    <w:rsid w:val="0009595F"/>
    <w:rsid w:val="000A08F6"/>
    <w:rsid w:val="000A102C"/>
    <w:rsid w:val="000A180B"/>
    <w:rsid w:val="000A2235"/>
    <w:rsid w:val="000B734B"/>
    <w:rsid w:val="000C1AB9"/>
    <w:rsid w:val="000C3A0D"/>
    <w:rsid w:val="000D0244"/>
    <w:rsid w:val="000D035A"/>
    <w:rsid w:val="000D1494"/>
    <w:rsid w:val="000D16E2"/>
    <w:rsid w:val="000D1C68"/>
    <w:rsid w:val="000D1DCE"/>
    <w:rsid w:val="000D5D73"/>
    <w:rsid w:val="000D681E"/>
    <w:rsid w:val="000E0E7E"/>
    <w:rsid w:val="000E1F47"/>
    <w:rsid w:val="000E22AF"/>
    <w:rsid w:val="000E2E92"/>
    <w:rsid w:val="000F3349"/>
    <w:rsid w:val="000F6988"/>
    <w:rsid w:val="000F6F55"/>
    <w:rsid w:val="000F7532"/>
    <w:rsid w:val="001029A0"/>
    <w:rsid w:val="00103520"/>
    <w:rsid w:val="00103536"/>
    <w:rsid w:val="00105501"/>
    <w:rsid w:val="00105F8F"/>
    <w:rsid w:val="00106466"/>
    <w:rsid w:val="0010656D"/>
    <w:rsid w:val="00106CB8"/>
    <w:rsid w:val="00107791"/>
    <w:rsid w:val="001102C9"/>
    <w:rsid w:val="00110E67"/>
    <w:rsid w:val="00111B76"/>
    <w:rsid w:val="00113704"/>
    <w:rsid w:val="0011571C"/>
    <w:rsid w:val="00116F84"/>
    <w:rsid w:val="0011777C"/>
    <w:rsid w:val="00117E74"/>
    <w:rsid w:val="0012053E"/>
    <w:rsid w:val="001208B5"/>
    <w:rsid w:val="00121B01"/>
    <w:rsid w:val="00122986"/>
    <w:rsid w:val="00123425"/>
    <w:rsid w:val="0012346A"/>
    <w:rsid w:val="0012402E"/>
    <w:rsid w:val="0013123D"/>
    <w:rsid w:val="00137750"/>
    <w:rsid w:val="00140B63"/>
    <w:rsid w:val="00143401"/>
    <w:rsid w:val="00143513"/>
    <w:rsid w:val="00144E0B"/>
    <w:rsid w:val="00146DC5"/>
    <w:rsid w:val="0014741A"/>
    <w:rsid w:val="00147C43"/>
    <w:rsid w:val="0015114A"/>
    <w:rsid w:val="0015143F"/>
    <w:rsid w:val="00151C6D"/>
    <w:rsid w:val="00151FCD"/>
    <w:rsid w:val="00152F7C"/>
    <w:rsid w:val="001551CA"/>
    <w:rsid w:val="00155702"/>
    <w:rsid w:val="00155863"/>
    <w:rsid w:val="00161F10"/>
    <w:rsid w:val="0016247F"/>
    <w:rsid w:val="00162E90"/>
    <w:rsid w:val="0016398D"/>
    <w:rsid w:val="00163E61"/>
    <w:rsid w:val="00164161"/>
    <w:rsid w:val="0016455F"/>
    <w:rsid w:val="0016457F"/>
    <w:rsid w:val="001661EB"/>
    <w:rsid w:val="001710A3"/>
    <w:rsid w:val="00171204"/>
    <w:rsid w:val="0017296C"/>
    <w:rsid w:val="00172D6C"/>
    <w:rsid w:val="001813BC"/>
    <w:rsid w:val="001816A5"/>
    <w:rsid w:val="00182640"/>
    <w:rsid w:val="00182D43"/>
    <w:rsid w:val="001839AE"/>
    <w:rsid w:val="001845E6"/>
    <w:rsid w:val="00190DD8"/>
    <w:rsid w:val="00191A65"/>
    <w:rsid w:val="00193F04"/>
    <w:rsid w:val="00195660"/>
    <w:rsid w:val="00196038"/>
    <w:rsid w:val="001A095E"/>
    <w:rsid w:val="001A41E9"/>
    <w:rsid w:val="001A42AB"/>
    <w:rsid w:val="001A5122"/>
    <w:rsid w:val="001A6DF5"/>
    <w:rsid w:val="001B0DB9"/>
    <w:rsid w:val="001B3670"/>
    <w:rsid w:val="001B389C"/>
    <w:rsid w:val="001B4B94"/>
    <w:rsid w:val="001B5452"/>
    <w:rsid w:val="001B5881"/>
    <w:rsid w:val="001C121B"/>
    <w:rsid w:val="001C4714"/>
    <w:rsid w:val="001C5696"/>
    <w:rsid w:val="001D2511"/>
    <w:rsid w:val="001D3AEF"/>
    <w:rsid w:val="001D3DD9"/>
    <w:rsid w:val="001D3FC5"/>
    <w:rsid w:val="001D4E31"/>
    <w:rsid w:val="001D572F"/>
    <w:rsid w:val="001D64A7"/>
    <w:rsid w:val="001D74FE"/>
    <w:rsid w:val="001E1F49"/>
    <w:rsid w:val="001E2AD1"/>
    <w:rsid w:val="001E2B47"/>
    <w:rsid w:val="001E4781"/>
    <w:rsid w:val="001E5118"/>
    <w:rsid w:val="001E58F3"/>
    <w:rsid w:val="001E5D84"/>
    <w:rsid w:val="001F141B"/>
    <w:rsid w:val="001F26F1"/>
    <w:rsid w:val="001F4CDB"/>
    <w:rsid w:val="001F5884"/>
    <w:rsid w:val="001F67C2"/>
    <w:rsid w:val="0020043A"/>
    <w:rsid w:val="00201DD9"/>
    <w:rsid w:val="00204371"/>
    <w:rsid w:val="00205306"/>
    <w:rsid w:val="002066FD"/>
    <w:rsid w:val="002125E4"/>
    <w:rsid w:val="00213D5A"/>
    <w:rsid w:val="00217C2A"/>
    <w:rsid w:val="00220258"/>
    <w:rsid w:val="00220A70"/>
    <w:rsid w:val="00221413"/>
    <w:rsid w:val="00222588"/>
    <w:rsid w:val="0022259F"/>
    <w:rsid w:val="00223124"/>
    <w:rsid w:val="0022514B"/>
    <w:rsid w:val="00231517"/>
    <w:rsid w:val="00236B97"/>
    <w:rsid w:val="00243B14"/>
    <w:rsid w:val="00244446"/>
    <w:rsid w:val="00245E3B"/>
    <w:rsid w:val="00246E84"/>
    <w:rsid w:val="00254230"/>
    <w:rsid w:val="0025585E"/>
    <w:rsid w:val="002572DE"/>
    <w:rsid w:val="00262005"/>
    <w:rsid w:val="00263106"/>
    <w:rsid w:val="00265AE8"/>
    <w:rsid w:val="0026674C"/>
    <w:rsid w:val="00270AE4"/>
    <w:rsid w:val="00272721"/>
    <w:rsid w:val="002757DD"/>
    <w:rsid w:val="0027651A"/>
    <w:rsid w:val="002772DB"/>
    <w:rsid w:val="0028193E"/>
    <w:rsid w:val="00282172"/>
    <w:rsid w:val="002823DF"/>
    <w:rsid w:val="002829FF"/>
    <w:rsid w:val="002833A2"/>
    <w:rsid w:val="00285287"/>
    <w:rsid w:val="00292B66"/>
    <w:rsid w:val="00294069"/>
    <w:rsid w:val="00296765"/>
    <w:rsid w:val="002968AE"/>
    <w:rsid w:val="002971BB"/>
    <w:rsid w:val="00297B12"/>
    <w:rsid w:val="002A0722"/>
    <w:rsid w:val="002A072D"/>
    <w:rsid w:val="002A252F"/>
    <w:rsid w:val="002A270C"/>
    <w:rsid w:val="002A4BDF"/>
    <w:rsid w:val="002A4C6B"/>
    <w:rsid w:val="002A77E7"/>
    <w:rsid w:val="002B049B"/>
    <w:rsid w:val="002B13FA"/>
    <w:rsid w:val="002B2249"/>
    <w:rsid w:val="002B42B1"/>
    <w:rsid w:val="002B51C8"/>
    <w:rsid w:val="002B54A0"/>
    <w:rsid w:val="002B6BCE"/>
    <w:rsid w:val="002C1518"/>
    <w:rsid w:val="002C1694"/>
    <w:rsid w:val="002C20FE"/>
    <w:rsid w:val="002C2A00"/>
    <w:rsid w:val="002C2E73"/>
    <w:rsid w:val="002C2EE6"/>
    <w:rsid w:val="002C50F3"/>
    <w:rsid w:val="002C6A54"/>
    <w:rsid w:val="002D0407"/>
    <w:rsid w:val="002D0E46"/>
    <w:rsid w:val="002D1A77"/>
    <w:rsid w:val="002D2323"/>
    <w:rsid w:val="002D260F"/>
    <w:rsid w:val="002D3D39"/>
    <w:rsid w:val="002D4117"/>
    <w:rsid w:val="002D5A94"/>
    <w:rsid w:val="002D7506"/>
    <w:rsid w:val="002E3587"/>
    <w:rsid w:val="002E7D33"/>
    <w:rsid w:val="002F0773"/>
    <w:rsid w:val="002F1701"/>
    <w:rsid w:val="002F1717"/>
    <w:rsid w:val="002F353E"/>
    <w:rsid w:val="002F4293"/>
    <w:rsid w:val="002F4698"/>
    <w:rsid w:val="002F6138"/>
    <w:rsid w:val="002F6E53"/>
    <w:rsid w:val="0030037D"/>
    <w:rsid w:val="003029AD"/>
    <w:rsid w:val="0030552A"/>
    <w:rsid w:val="0030693E"/>
    <w:rsid w:val="003078EF"/>
    <w:rsid w:val="00310CE2"/>
    <w:rsid w:val="00311298"/>
    <w:rsid w:val="003114F9"/>
    <w:rsid w:val="003132CE"/>
    <w:rsid w:val="003138FF"/>
    <w:rsid w:val="0031446B"/>
    <w:rsid w:val="00314E79"/>
    <w:rsid w:val="003203CD"/>
    <w:rsid w:val="00321634"/>
    <w:rsid w:val="00322508"/>
    <w:rsid w:val="0032434C"/>
    <w:rsid w:val="00324413"/>
    <w:rsid w:val="003245F4"/>
    <w:rsid w:val="00326A30"/>
    <w:rsid w:val="00327A1D"/>
    <w:rsid w:val="00330241"/>
    <w:rsid w:val="00330925"/>
    <w:rsid w:val="00331989"/>
    <w:rsid w:val="00331FFB"/>
    <w:rsid w:val="00332C30"/>
    <w:rsid w:val="00333961"/>
    <w:rsid w:val="003352BE"/>
    <w:rsid w:val="00335CEB"/>
    <w:rsid w:val="003415B7"/>
    <w:rsid w:val="00341E16"/>
    <w:rsid w:val="00342F0E"/>
    <w:rsid w:val="0034361D"/>
    <w:rsid w:val="0034503A"/>
    <w:rsid w:val="00347DEF"/>
    <w:rsid w:val="00350F90"/>
    <w:rsid w:val="003550B5"/>
    <w:rsid w:val="003553E4"/>
    <w:rsid w:val="003568F1"/>
    <w:rsid w:val="003574F4"/>
    <w:rsid w:val="00361884"/>
    <w:rsid w:val="003645A2"/>
    <w:rsid w:val="00364936"/>
    <w:rsid w:val="00365502"/>
    <w:rsid w:val="003671BD"/>
    <w:rsid w:val="00367311"/>
    <w:rsid w:val="00372592"/>
    <w:rsid w:val="00376AB0"/>
    <w:rsid w:val="0037762A"/>
    <w:rsid w:val="00380084"/>
    <w:rsid w:val="0038028A"/>
    <w:rsid w:val="0038281A"/>
    <w:rsid w:val="00382A4F"/>
    <w:rsid w:val="003857DB"/>
    <w:rsid w:val="0038683E"/>
    <w:rsid w:val="00387E60"/>
    <w:rsid w:val="00390A9F"/>
    <w:rsid w:val="003923F4"/>
    <w:rsid w:val="00396005"/>
    <w:rsid w:val="00397242"/>
    <w:rsid w:val="003A1E34"/>
    <w:rsid w:val="003A27E6"/>
    <w:rsid w:val="003A38D6"/>
    <w:rsid w:val="003A496D"/>
    <w:rsid w:val="003A6DA9"/>
    <w:rsid w:val="003A7104"/>
    <w:rsid w:val="003A78C4"/>
    <w:rsid w:val="003A793E"/>
    <w:rsid w:val="003B0D98"/>
    <w:rsid w:val="003B2805"/>
    <w:rsid w:val="003B3605"/>
    <w:rsid w:val="003C02CF"/>
    <w:rsid w:val="003C2C6C"/>
    <w:rsid w:val="003C46DF"/>
    <w:rsid w:val="003C54AC"/>
    <w:rsid w:val="003C554D"/>
    <w:rsid w:val="003C59FF"/>
    <w:rsid w:val="003C698C"/>
    <w:rsid w:val="003D0F38"/>
    <w:rsid w:val="003D1067"/>
    <w:rsid w:val="003D1C37"/>
    <w:rsid w:val="003D3B04"/>
    <w:rsid w:val="003D3BDB"/>
    <w:rsid w:val="003D49F1"/>
    <w:rsid w:val="003D4F49"/>
    <w:rsid w:val="003E232E"/>
    <w:rsid w:val="003E2C7F"/>
    <w:rsid w:val="003E4CC3"/>
    <w:rsid w:val="003E61E6"/>
    <w:rsid w:val="003E634F"/>
    <w:rsid w:val="003E7CBF"/>
    <w:rsid w:val="003F2047"/>
    <w:rsid w:val="003F30A0"/>
    <w:rsid w:val="003F3CAF"/>
    <w:rsid w:val="003F4855"/>
    <w:rsid w:val="003F58DD"/>
    <w:rsid w:val="003F61DB"/>
    <w:rsid w:val="00400757"/>
    <w:rsid w:val="00401BBB"/>
    <w:rsid w:val="00402F24"/>
    <w:rsid w:val="004031EB"/>
    <w:rsid w:val="00407D06"/>
    <w:rsid w:val="00411083"/>
    <w:rsid w:val="0041651E"/>
    <w:rsid w:val="00417739"/>
    <w:rsid w:val="004224E3"/>
    <w:rsid w:val="004225D2"/>
    <w:rsid w:val="0042264C"/>
    <w:rsid w:val="004247D6"/>
    <w:rsid w:val="004271C2"/>
    <w:rsid w:val="00430225"/>
    <w:rsid w:val="0043219F"/>
    <w:rsid w:val="00433F95"/>
    <w:rsid w:val="00435690"/>
    <w:rsid w:val="00437563"/>
    <w:rsid w:val="004378FD"/>
    <w:rsid w:val="00442732"/>
    <w:rsid w:val="00445126"/>
    <w:rsid w:val="004453EF"/>
    <w:rsid w:val="00445882"/>
    <w:rsid w:val="00445A9D"/>
    <w:rsid w:val="00445F82"/>
    <w:rsid w:val="00451A33"/>
    <w:rsid w:val="00452D6C"/>
    <w:rsid w:val="00452FC2"/>
    <w:rsid w:val="004533B4"/>
    <w:rsid w:val="004540A3"/>
    <w:rsid w:val="00454A6F"/>
    <w:rsid w:val="00454D4C"/>
    <w:rsid w:val="0045526C"/>
    <w:rsid w:val="0045568E"/>
    <w:rsid w:val="00455A24"/>
    <w:rsid w:val="00456A89"/>
    <w:rsid w:val="00457E0D"/>
    <w:rsid w:val="0047127A"/>
    <w:rsid w:val="004734F5"/>
    <w:rsid w:val="0047393F"/>
    <w:rsid w:val="00474213"/>
    <w:rsid w:val="004805D7"/>
    <w:rsid w:val="00480EF5"/>
    <w:rsid w:val="00481BAC"/>
    <w:rsid w:val="00482F9D"/>
    <w:rsid w:val="0048483E"/>
    <w:rsid w:val="00485D35"/>
    <w:rsid w:val="00486257"/>
    <w:rsid w:val="00486676"/>
    <w:rsid w:val="00486EDE"/>
    <w:rsid w:val="00490AF9"/>
    <w:rsid w:val="004911EE"/>
    <w:rsid w:val="00492524"/>
    <w:rsid w:val="00495E9B"/>
    <w:rsid w:val="00496F8A"/>
    <w:rsid w:val="004976C8"/>
    <w:rsid w:val="004A1E6A"/>
    <w:rsid w:val="004A3C56"/>
    <w:rsid w:val="004A5300"/>
    <w:rsid w:val="004A6861"/>
    <w:rsid w:val="004A6A51"/>
    <w:rsid w:val="004A6D84"/>
    <w:rsid w:val="004B0B9E"/>
    <w:rsid w:val="004B0DF0"/>
    <w:rsid w:val="004B2872"/>
    <w:rsid w:val="004B3C80"/>
    <w:rsid w:val="004B63BF"/>
    <w:rsid w:val="004C3AB1"/>
    <w:rsid w:val="004C3C10"/>
    <w:rsid w:val="004C4F8E"/>
    <w:rsid w:val="004C55F8"/>
    <w:rsid w:val="004C5C5E"/>
    <w:rsid w:val="004C731D"/>
    <w:rsid w:val="004D0849"/>
    <w:rsid w:val="004D1AD8"/>
    <w:rsid w:val="004D30EA"/>
    <w:rsid w:val="004D3417"/>
    <w:rsid w:val="004D4EA3"/>
    <w:rsid w:val="004D75A6"/>
    <w:rsid w:val="004E0106"/>
    <w:rsid w:val="004E06D4"/>
    <w:rsid w:val="004E0A2A"/>
    <w:rsid w:val="004E1ACB"/>
    <w:rsid w:val="004E3376"/>
    <w:rsid w:val="004E33AE"/>
    <w:rsid w:val="004E521E"/>
    <w:rsid w:val="004E5590"/>
    <w:rsid w:val="004E7251"/>
    <w:rsid w:val="004F28D3"/>
    <w:rsid w:val="004F39D3"/>
    <w:rsid w:val="004F46D5"/>
    <w:rsid w:val="004F53A6"/>
    <w:rsid w:val="004F60BD"/>
    <w:rsid w:val="004F6E6C"/>
    <w:rsid w:val="004F6EB3"/>
    <w:rsid w:val="004F7C26"/>
    <w:rsid w:val="005004D9"/>
    <w:rsid w:val="005009FB"/>
    <w:rsid w:val="005030EA"/>
    <w:rsid w:val="00503257"/>
    <w:rsid w:val="00507AF1"/>
    <w:rsid w:val="00513965"/>
    <w:rsid w:val="0051499C"/>
    <w:rsid w:val="005158F0"/>
    <w:rsid w:val="00516917"/>
    <w:rsid w:val="0052097C"/>
    <w:rsid w:val="00521126"/>
    <w:rsid w:val="005218B5"/>
    <w:rsid w:val="00522A15"/>
    <w:rsid w:val="00522E07"/>
    <w:rsid w:val="005327A7"/>
    <w:rsid w:val="00535C95"/>
    <w:rsid w:val="00535D6B"/>
    <w:rsid w:val="005368AF"/>
    <w:rsid w:val="00537C48"/>
    <w:rsid w:val="00540133"/>
    <w:rsid w:val="00541981"/>
    <w:rsid w:val="0054660A"/>
    <w:rsid w:val="005475EB"/>
    <w:rsid w:val="00547F6C"/>
    <w:rsid w:val="0055150D"/>
    <w:rsid w:val="00551CE6"/>
    <w:rsid w:val="0055241B"/>
    <w:rsid w:val="00552F21"/>
    <w:rsid w:val="00553BB6"/>
    <w:rsid w:val="00553D53"/>
    <w:rsid w:val="005541CE"/>
    <w:rsid w:val="00554404"/>
    <w:rsid w:val="00554699"/>
    <w:rsid w:val="0055494E"/>
    <w:rsid w:val="005564F5"/>
    <w:rsid w:val="0055746D"/>
    <w:rsid w:val="00557E39"/>
    <w:rsid w:val="005601F4"/>
    <w:rsid w:val="005643AD"/>
    <w:rsid w:val="005703AD"/>
    <w:rsid w:val="00570A51"/>
    <w:rsid w:val="005728FD"/>
    <w:rsid w:val="00573A71"/>
    <w:rsid w:val="005766EC"/>
    <w:rsid w:val="00581F5A"/>
    <w:rsid w:val="005833BE"/>
    <w:rsid w:val="005843AF"/>
    <w:rsid w:val="005865AA"/>
    <w:rsid w:val="00586CED"/>
    <w:rsid w:val="00587241"/>
    <w:rsid w:val="005921B4"/>
    <w:rsid w:val="005936CC"/>
    <w:rsid w:val="00595381"/>
    <w:rsid w:val="005974DD"/>
    <w:rsid w:val="005A01AE"/>
    <w:rsid w:val="005A2280"/>
    <w:rsid w:val="005A44C7"/>
    <w:rsid w:val="005A4B7E"/>
    <w:rsid w:val="005A6F40"/>
    <w:rsid w:val="005B08DA"/>
    <w:rsid w:val="005B3369"/>
    <w:rsid w:val="005B378D"/>
    <w:rsid w:val="005C1B60"/>
    <w:rsid w:val="005C3345"/>
    <w:rsid w:val="005C3F4D"/>
    <w:rsid w:val="005C5B9A"/>
    <w:rsid w:val="005C6994"/>
    <w:rsid w:val="005D206A"/>
    <w:rsid w:val="005D5C05"/>
    <w:rsid w:val="005E09F2"/>
    <w:rsid w:val="005E1902"/>
    <w:rsid w:val="005E355E"/>
    <w:rsid w:val="005E416C"/>
    <w:rsid w:val="005E4660"/>
    <w:rsid w:val="005F192F"/>
    <w:rsid w:val="005F25F6"/>
    <w:rsid w:val="005F2674"/>
    <w:rsid w:val="005F287C"/>
    <w:rsid w:val="005F4EB8"/>
    <w:rsid w:val="005F6E62"/>
    <w:rsid w:val="006019B9"/>
    <w:rsid w:val="00602189"/>
    <w:rsid w:val="0060351D"/>
    <w:rsid w:val="006038F6"/>
    <w:rsid w:val="0060416E"/>
    <w:rsid w:val="00605DC8"/>
    <w:rsid w:val="006062D3"/>
    <w:rsid w:val="00606861"/>
    <w:rsid w:val="00612880"/>
    <w:rsid w:val="00612CF9"/>
    <w:rsid w:val="006136DA"/>
    <w:rsid w:val="006160B2"/>
    <w:rsid w:val="00617681"/>
    <w:rsid w:val="00617ABC"/>
    <w:rsid w:val="006203D8"/>
    <w:rsid w:val="006245B4"/>
    <w:rsid w:val="0062735F"/>
    <w:rsid w:val="00627A3B"/>
    <w:rsid w:val="00631442"/>
    <w:rsid w:val="00632C93"/>
    <w:rsid w:val="00632EBF"/>
    <w:rsid w:val="00633F22"/>
    <w:rsid w:val="006342F6"/>
    <w:rsid w:val="00634369"/>
    <w:rsid w:val="00636983"/>
    <w:rsid w:val="00642255"/>
    <w:rsid w:val="00642B2C"/>
    <w:rsid w:val="006433E9"/>
    <w:rsid w:val="00644755"/>
    <w:rsid w:val="006451CF"/>
    <w:rsid w:val="006454F2"/>
    <w:rsid w:val="006467B4"/>
    <w:rsid w:val="00647DF8"/>
    <w:rsid w:val="006500CA"/>
    <w:rsid w:val="0065063F"/>
    <w:rsid w:val="00650CDE"/>
    <w:rsid w:val="00652ADC"/>
    <w:rsid w:val="006603C7"/>
    <w:rsid w:val="00663088"/>
    <w:rsid w:val="00664D0B"/>
    <w:rsid w:val="00670184"/>
    <w:rsid w:val="0067112B"/>
    <w:rsid w:val="0067183A"/>
    <w:rsid w:val="00672C26"/>
    <w:rsid w:val="00680E80"/>
    <w:rsid w:val="00681B39"/>
    <w:rsid w:val="006829A5"/>
    <w:rsid w:val="006829C3"/>
    <w:rsid w:val="00683646"/>
    <w:rsid w:val="00683A48"/>
    <w:rsid w:val="00684262"/>
    <w:rsid w:val="00684278"/>
    <w:rsid w:val="006856F0"/>
    <w:rsid w:val="00686949"/>
    <w:rsid w:val="00687289"/>
    <w:rsid w:val="00687EF4"/>
    <w:rsid w:val="00687F06"/>
    <w:rsid w:val="00693CFB"/>
    <w:rsid w:val="00693F69"/>
    <w:rsid w:val="006944DE"/>
    <w:rsid w:val="00694A14"/>
    <w:rsid w:val="00694CFD"/>
    <w:rsid w:val="00695D45"/>
    <w:rsid w:val="006964B0"/>
    <w:rsid w:val="006968D7"/>
    <w:rsid w:val="006A033C"/>
    <w:rsid w:val="006A0AFE"/>
    <w:rsid w:val="006A33A6"/>
    <w:rsid w:val="006A4F51"/>
    <w:rsid w:val="006B07B2"/>
    <w:rsid w:val="006B1290"/>
    <w:rsid w:val="006B4D97"/>
    <w:rsid w:val="006C16CC"/>
    <w:rsid w:val="006C18CA"/>
    <w:rsid w:val="006C7C57"/>
    <w:rsid w:val="006C7EBB"/>
    <w:rsid w:val="006D0FA8"/>
    <w:rsid w:val="006D1A37"/>
    <w:rsid w:val="006D3085"/>
    <w:rsid w:val="006D68A5"/>
    <w:rsid w:val="006E0110"/>
    <w:rsid w:val="006E0AD0"/>
    <w:rsid w:val="006E52E5"/>
    <w:rsid w:val="006E79AE"/>
    <w:rsid w:val="006F136B"/>
    <w:rsid w:val="006F2F65"/>
    <w:rsid w:val="006F3F73"/>
    <w:rsid w:val="006F695D"/>
    <w:rsid w:val="007025C7"/>
    <w:rsid w:val="00702F49"/>
    <w:rsid w:val="007037B9"/>
    <w:rsid w:val="00704D2F"/>
    <w:rsid w:val="007061DA"/>
    <w:rsid w:val="00707CDC"/>
    <w:rsid w:val="00710299"/>
    <w:rsid w:val="007112B4"/>
    <w:rsid w:val="0071357C"/>
    <w:rsid w:val="00713B9B"/>
    <w:rsid w:val="0071481A"/>
    <w:rsid w:val="007168A1"/>
    <w:rsid w:val="007253C0"/>
    <w:rsid w:val="0072562C"/>
    <w:rsid w:val="00727980"/>
    <w:rsid w:val="007303D4"/>
    <w:rsid w:val="007318ED"/>
    <w:rsid w:val="007324BF"/>
    <w:rsid w:val="0073295A"/>
    <w:rsid w:val="00733CA3"/>
    <w:rsid w:val="00736E2A"/>
    <w:rsid w:val="007374F9"/>
    <w:rsid w:val="00740937"/>
    <w:rsid w:val="00741A56"/>
    <w:rsid w:val="00741EAE"/>
    <w:rsid w:val="007425C3"/>
    <w:rsid w:val="00742E18"/>
    <w:rsid w:val="00743C50"/>
    <w:rsid w:val="00743EB1"/>
    <w:rsid w:val="007441EA"/>
    <w:rsid w:val="007442C4"/>
    <w:rsid w:val="00745DCC"/>
    <w:rsid w:val="007460EE"/>
    <w:rsid w:val="007521B7"/>
    <w:rsid w:val="00752F43"/>
    <w:rsid w:val="007571E9"/>
    <w:rsid w:val="00757D63"/>
    <w:rsid w:val="00760C82"/>
    <w:rsid w:val="00762D6A"/>
    <w:rsid w:val="00763303"/>
    <w:rsid w:val="007642AB"/>
    <w:rsid w:val="007666A0"/>
    <w:rsid w:val="00770024"/>
    <w:rsid w:val="007752F6"/>
    <w:rsid w:val="00775C6D"/>
    <w:rsid w:val="00775EA7"/>
    <w:rsid w:val="00780060"/>
    <w:rsid w:val="0078097A"/>
    <w:rsid w:val="00781A4A"/>
    <w:rsid w:val="00781F24"/>
    <w:rsid w:val="00782FCC"/>
    <w:rsid w:val="00783D65"/>
    <w:rsid w:val="007859AF"/>
    <w:rsid w:val="0078606B"/>
    <w:rsid w:val="0078654E"/>
    <w:rsid w:val="00791EAE"/>
    <w:rsid w:val="00797EA7"/>
    <w:rsid w:val="007A1FE8"/>
    <w:rsid w:val="007A275B"/>
    <w:rsid w:val="007B02A8"/>
    <w:rsid w:val="007B043F"/>
    <w:rsid w:val="007B0D59"/>
    <w:rsid w:val="007B3A8A"/>
    <w:rsid w:val="007B521B"/>
    <w:rsid w:val="007B587A"/>
    <w:rsid w:val="007B5954"/>
    <w:rsid w:val="007B59D9"/>
    <w:rsid w:val="007B6BF0"/>
    <w:rsid w:val="007B7D85"/>
    <w:rsid w:val="007C1D35"/>
    <w:rsid w:val="007C3B56"/>
    <w:rsid w:val="007C7624"/>
    <w:rsid w:val="007D0172"/>
    <w:rsid w:val="007D0D2F"/>
    <w:rsid w:val="007D3BB4"/>
    <w:rsid w:val="007D43DF"/>
    <w:rsid w:val="007D5827"/>
    <w:rsid w:val="007D5A0A"/>
    <w:rsid w:val="007D61CC"/>
    <w:rsid w:val="007D6695"/>
    <w:rsid w:val="007D6D04"/>
    <w:rsid w:val="007E4584"/>
    <w:rsid w:val="007E4DF0"/>
    <w:rsid w:val="007E610C"/>
    <w:rsid w:val="007F041A"/>
    <w:rsid w:val="007F106C"/>
    <w:rsid w:val="007F194B"/>
    <w:rsid w:val="007F4FE3"/>
    <w:rsid w:val="007F787B"/>
    <w:rsid w:val="007F7EC5"/>
    <w:rsid w:val="00800152"/>
    <w:rsid w:val="008027F1"/>
    <w:rsid w:val="008029D4"/>
    <w:rsid w:val="00802C21"/>
    <w:rsid w:val="00804069"/>
    <w:rsid w:val="00804113"/>
    <w:rsid w:val="008061EC"/>
    <w:rsid w:val="00807EE1"/>
    <w:rsid w:val="008134BF"/>
    <w:rsid w:val="00814312"/>
    <w:rsid w:val="00817AEF"/>
    <w:rsid w:val="00820073"/>
    <w:rsid w:val="0082175D"/>
    <w:rsid w:val="00821DB5"/>
    <w:rsid w:val="00823C6B"/>
    <w:rsid w:val="00824CA8"/>
    <w:rsid w:val="00827232"/>
    <w:rsid w:val="00827621"/>
    <w:rsid w:val="00827979"/>
    <w:rsid w:val="0083412C"/>
    <w:rsid w:val="008342D0"/>
    <w:rsid w:val="00840FE9"/>
    <w:rsid w:val="008420C4"/>
    <w:rsid w:val="00842C8F"/>
    <w:rsid w:val="00844432"/>
    <w:rsid w:val="008530D7"/>
    <w:rsid w:val="00854385"/>
    <w:rsid w:val="0085717C"/>
    <w:rsid w:val="00857BDB"/>
    <w:rsid w:val="008625DA"/>
    <w:rsid w:val="00862B31"/>
    <w:rsid w:val="00863223"/>
    <w:rsid w:val="00863A51"/>
    <w:rsid w:val="0086404F"/>
    <w:rsid w:val="008644DE"/>
    <w:rsid w:val="00864FCC"/>
    <w:rsid w:val="00865098"/>
    <w:rsid w:val="00866B80"/>
    <w:rsid w:val="00866ED0"/>
    <w:rsid w:val="00867388"/>
    <w:rsid w:val="00870CF7"/>
    <w:rsid w:val="00871691"/>
    <w:rsid w:val="00881D4D"/>
    <w:rsid w:val="00884A74"/>
    <w:rsid w:val="008859AB"/>
    <w:rsid w:val="00886B72"/>
    <w:rsid w:val="008877A4"/>
    <w:rsid w:val="00887E40"/>
    <w:rsid w:val="008929A3"/>
    <w:rsid w:val="00893716"/>
    <w:rsid w:val="00894E67"/>
    <w:rsid w:val="008A0A99"/>
    <w:rsid w:val="008A287B"/>
    <w:rsid w:val="008A346A"/>
    <w:rsid w:val="008A3CAB"/>
    <w:rsid w:val="008A5E8B"/>
    <w:rsid w:val="008B0423"/>
    <w:rsid w:val="008B1F25"/>
    <w:rsid w:val="008C34D8"/>
    <w:rsid w:val="008C3733"/>
    <w:rsid w:val="008C50B0"/>
    <w:rsid w:val="008C7BF5"/>
    <w:rsid w:val="008D3702"/>
    <w:rsid w:val="008D3831"/>
    <w:rsid w:val="008D40CE"/>
    <w:rsid w:val="008D48B8"/>
    <w:rsid w:val="008D7906"/>
    <w:rsid w:val="008E00B5"/>
    <w:rsid w:val="008E1AB5"/>
    <w:rsid w:val="008E2AD0"/>
    <w:rsid w:val="008E3B65"/>
    <w:rsid w:val="008E41CB"/>
    <w:rsid w:val="008E4816"/>
    <w:rsid w:val="008E6FB9"/>
    <w:rsid w:val="008E7310"/>
    <w:rsid w:val="008E7852"/>
    <w:rsid w:val="008F2243"/>
    <w:rsid w:val="008F4A02"/>
    <w:rsid w:val="0090619C"/>
    <w:rsid w:val="00906B31"/>
    <w:rsid w:val="009100CB"/>
    <w:rsid w:val="00912179"/>
    <w:rsid w:val="009130DE"/>
    <w:rsid w:val="00913F6D"/>
    <w:rsid w:val="0091447C"/>
    <w:rsid w:val="009205F1"/>
    <w:rsid w:val="00922029"/>
    <w:rsid w:val="009225AC"/>
    <w:rsid w:val="00923BF2"/>
    <w:rsid w:val="00923EBC"/>
    <w:rsid w:val="0092499D"/>
    <w:rsid w:val="00930A4E"/>
    <w:rsid w:val="00932608"/>
    <w:rsid w:val="00933B59"/>
    <w:rsid w:val="00936D8F"/>
    <w:rsid w:val="00941D64"/>
    <w:rsid w:val="009427D5"/>
    <w:rsid w:val="00942A36"/>
    <w:rsid w:val="00944C7C"/>
    <w:rsid w:val="009535B9"/>
    <w:rsid w:val="009604E0"/>
    <w:rsid w:val="00961C9B"/>
    <w:rsid w:val="00962A1E"/>
    <w:rsid w:val="00963E53"/>
    <w:rsid w:val="009647AF"/>
    <w:rsid w:val="009667BB"/>
    <w:rsid w:val="00966F3F"/>
    <w:rsid w:val="009719C8"/>
    <w:rsid w:val="00973BA5"/>
    <w:rsid w:val="00973D4F"/>
    <w:rsid w:val="0097470B"/>
    <w:rsid w:val="00975018"/>
    <w:rsid w:val="00975EC0"/>
    <w:rsid w:val="00981704"/>
    <w:rsid w:val="00983012"/>
    <w:rsid w:val="00983688"/>
    <w:rsid w:val="009836A6"/>
    <w:rsid w:val="009836BC"/>
    <w:rsid w:val="00983EF5"/>
    <w:rsid w:val="00985BEB"/>
    <w:rsid w:val="009873DF"/>
    <w:rsid w:val="00990605"/>
    <w:rsid w:val="00991D2B"/>
    <w:rsid w:val="00991FB7"/>
    <w:rsid w:val="00994A47"/>
    <w:rsid w:val="00996289"/>
    <w:rsid w:val="0099730C"/>
    <w:rsid w:val="0099730D"/>
    <w:rsid w:val="009A11B1"/>
    <w:rsid w:val="009B0F6D"/>
    <w:rsid w:val="009B1253"/>
    <w:rsid w:val="009B2B22"/>
    <w:rsid w:val="009B32D0"/>
    <w:rsid w:val="009B46E7"/>
    <w:rsid w:val="009B4F89"/>
    <w:rsid w:val="009C1202"/>
    <w:rsid w:val="009C1A9A"/>
    <w:rsid w:val="009C25A0"/>
    <w:rsid w:val="009C5052"/>
    <w:rsid w:val="009D2FD6"/>
    <w:rsid w:val="009D3229"/>
    <w:rsid w:val="009D7AA6"/>
    <w:rsid w:val="009E08C1"/>
    <w:rsid w:val="009E1E4D"/>
    <w:rsid w:val="009E2A99"/>
    <w:rsid w:val="009E4800"/>
    <w:rsid w:val="009E68CD"/>
    <w:rsid w:val="009E71BE"/>
    <w:rsid w:val="009E7390"/>
    <w:rsid w:val="009E7F4E"/>
    <w:rsid w:val="009F0A00"/>
    <w:rsid w:val="009F151E"/>
    <w:rsid w:val="009F4D57"/>
    <w:rsid w:val="009F5B34"/>
    <w:rsid w:val="009F6ED0"/>
    <w:rsid w:val="009F7387"/>
    <w:rsid w:val="00A00CBA"/>
    <w:rsid w:val="00A00CE0"/>
    <w:rsid w:val="00A01597"/>
    <w:rsid w:val="00A02373"/>
    <w:rsid w:val="00A0484D"/>
    <w:rsid w:val="00A10E98"/>
    <w:rsid w:val="00A1267B"/>
    <w:rsid w:val="00A13071"/>
    <w:rsid w:val="00A14204"/>
    <w:rsid w:val="00A150A7"/>
    <w:rsid w:val="00A155DB"/>
    <w:rsid w:val="00A1635E"/>
    <w:rsid w:val="00A210EF"/>
    <w:rsid w:val="00A2651D"/>
    <w:rsid w:val="00A30B25"/>
    <w:rsid w:val="00A30CD3"/>
    <w:rsid w:val="00A31A98"/>
    <w:rsid w:val="00A32073"/>
    <w:rsid w:val="00A35A30"/>
    <w:rsid w:val="00A36D45"/>
    <w:rsid w:val="00A37D6F"/>
    <w:rsid w:val="00A37DBC"/>
    <w:rsid w:val="00A37EFA"/>
    <w:rsid w:val="00A415C0"/>
    <w:rsid w:val="00A43211"/>
    <w:rsid w:val="00A45291"/>
    <w:rsid w:val="00A45629"/>
    <w:rsid w:val="00A45646"/>
    <w:rsid w:val="00A4658D"/>
    <w:rsid w:val="00A469EB"/>
    <w:rsid w:val="00A475A3"/>
    <w:rsid w:val="00A47A4D"/>
    <w:rsid w:val="00A50570"/>
    <w:rsid w:val="00A50CB7"/>
    <w:rsid w:val="00A536E9"/>
    <w:rsid w:val="00A53703"/>
    <w:rsid w:val="00A53B32"/>
    <w:rsid w:val="00A5487E"/>
    <w:rsid w:val="00A54B19"/>
    <w:rsid w:val="00A5662E"/>
    <w:rsid w:val="00A569AF"/>
    <w:rsid w:val="00A57654"/>
    <w:rsid w:val="00A57833"/>
    <w:rsid w:val="00A57B0D"/>
    <w:rsid w:val="00A60F12"/>
    <w:rsid w:val="00A629EC"/>
    <w:rsid w:val="00A65697"/>
    <w:rsid w:val="00A65C49"/>
    <w:rsid w:val="00A670DD"/>
    <w:rsid w:val="00A676EB"/>
    <w:rsid w:val="00A719BC"/>
    <w:rsid w:val="00A75308"/>
    <w:rsid w:val="00A80362"/>
    <w:rsid w:val="00A80559"/>
    <w:rsid w:val="00A857EC"/>
    <w:rsid w:val="00A912C0"/>
    <w:rsid w:val="00A91A8F"/>
    <w:rsid w:val="00A926F9"/>
    <w:rsid w:val="00A93BBE"/>
    <w:rsid w:val="00A94042"/>
    <w:rsid w:val="00A95DDA"/>
    <w:rsid w:val="00A96510"/>
    <w:rsid w:val="00A9777D"/>
    <w:rsid w:val="00AA1906"/>
    <w:rsid w:val="00AA4F76"/>
    <w:rsid w:val="00AA6BCB"/>
    <w:rsid w:val="00AA76C9"/>
    <w:rsid w:val="00AB00C6"/>
    <w:rsid w:val="00AB49A9"/>
    <w:rsid w:val="00AB607C"/>
    <w:rsid w:val="00AB76A8"/>
    <w:rsid w:val="00AC1DB6"/>
    <w:rsid w:val="00AC4F6E"/>
    <w:rsid w:val="00AD09AB"/>
    <w:rsid w:val="00AD212D"/>
    <w:rsid w:val="00AD240C"/>
    <w:rsid w:val="00AD35E1"/>
    <w:rsid w:val="00AD52D8"/>
    <w:rsid w:val="00AD598D"/>
    <w:rsid w:val="00AE2D60"/>
    <w:rsid w:val="00AE52C2"/>
    <w:rsid w:val="00AE6C77"/>
    <w:rsid w:val="00AE753C"/>
    <w:rsid w:val="00AE77C1"/>
    <w:rsid w:val="00AF0CDA"/>
    <w:rsid w:val="00AF595F"/>
    <w:rsid w:val="00AF6047"/>
    <w:rsid w:val="00AF77E1"/>
    <w:rsid w:val="00B02DB1"/>
    <w:rsid w:val="00B030CA"/>
    <w:rsid w:val="00B0537A"/>
    <w:rsid w:val="00B06A55"/>
    <w:rsid w:val="00B11291"/>
    <w:rsid w:val="00B11B2F"/>
    <w:rsid w:val="00B11E8C"/>
    <w:rsid w:val="00B122F9"/>
    <w:rsid w:val="00B123FB"/>
    <w:rsid w:val="00B13251"/>
    <w:rsid w:val="00B136C0"/>
    <w:rsid w:val="00B15C0C"/>
    <w:rsid w:val="00B16C73"/>
    <w:rsid w:val="00B17501"/>
    <w:rsid w:val="00B17F43"/>
    <w:rsid w:val="00B17F4D"/>
    <w:rsid w:val="00B23021"/>
    <w:rsid w:val="00B23255"/>
    <w:rsid w:val="00B27A59"/>
    <w:rsid w:val="00B3153E"/>
    <w:rsid w:val="00B32F27"/>
    <w:rsid w:val="00B35BA9"/>
    <w:rsid w:val="00B3682E"/>
    <w:rsid w:val="00B37F15"/>
    <w:rsid w:val="00B44FB4"/>
    <w:rsid w:val="00B450CC"/>
    <w:rsid w:val="00B45CCB"/>
    <w:rsid w:val="00B465A3"/>
    <w:rsid w:val="00B469DB"/>
    <w:rsid w:val="00B47790"/>
    <w:rsid w:val="00B5339B"/>
    <w:rsid w:val="00B562FF"/>
    <w:rsid w:val="00B568A7"/>
    <w:rsid w:val="00B57456"/>
    <w:rsid w:val="00B61589"/>
    <w:rsid w:val="00B6181A"/>
    <w:rsid w:val="00B61F2B"/>
    <w:rsid w:val="00B623EA"/>
    <w:rsid w:val="00B64629"/>
    <w:rsid w:val="00B648F7"/>
    <w:rsid w:val="00B67428"/>
    <w:rsid w:val="00B67D33"/>
    <w:rsid w:val="00B70DED"/>
    <w:rsid w:val="00B7344B"/>
    <w:rsid w:val="00B74431"/>
    <w:rsid w:val="00B74E56"/>
    <w:rsid w:val="00B81BF9"/>
    <w:rsid w:val="00B81C39"/>
    <w:rsid w:val="00B81F1D"/>
    <w:rsid w:val="00B8682D"/>
    <w:rsid w:val="00B86854"/>
    <w:rsid w:val="00B912E6"/>
    <w:rsid w:val="00B914EA"/>
    <w:rsid w:val="00B914F1"/>
    <w:rsid w:val="00B973CE"/>
    <w:rsid w:val="00BA06E4"/>
    <w:rsid w:val="00BA1EB8"/>
    <w:rsid w:val="00BA2C3E"/>
    <w:rsid w:val="00BA546E"/>
    <w:rsid w:val="00BA57E2"/>
    <w:rsid w:val="00BA580C"/>
    <w:rsid w:val="00BB1A21"/>
    <w:rsid w:val="00BB29FF"/>
    <w:rsid w:val="00BB7A10"/>
    <w:rsid w:val="00BC04C0"/>
    <w:rsid w:val="00BC0ADA"/>
    <w:rsid w:val="00BC0DED"/>
    <w:rsid w:val="00BC1E96"/>
    <w:rsid w:val="00BC269B"/>
    <w:rsid w:val="00BC4F66"/>
    <w:rsid w:val="00BC5865"/>
    <w:rsid w:val="00BC625A"/>
    <w:rsid w:val="00BC6385"/>
    <w:rsid w:val="00BD087B"/>
    <w:rsid w:val="00BD166F"/>
    <w:rsid w:val="00BD34CE"/>
    <w:rsid w:val="00BD4C70"/>
    <w:rsid w:val="00BD55F1"/>
    <w:rsid w:val="00BE04A9"/>
    <w:rsid w:val="00BE1951"/>
    <w:rsid w:val="00BE5F49"/>
    <w:rsid w:val="00BF497B"/>
    <w:rsid w:val="00BF7268"/>
    <w:rsid w:val="00C009CF"/>
    <w:rsid w:val="00C00DD6"/>
    <w:rsid w:val="00C00FFC"/>
    <w:rsid w:val="00C02F4A"/>
    <w:rsid w:val="00C047DE"/>
    <w:rsid w:val="00C04A35"/>
    <w:rsid w:val="00C04A40"/>
    <w:rsid w:val="00C11495"/>
    <w:rsid w:val="00C13F7A"/>
    <w:rsid w:val="00C14B26"/>
    <w:rsid w:val="00C14B71"/>
    <w:rsid w:val="00C14D4F"/>
    <w:rsid w:val="00C14F8D"/>
    <w:rsid w:val="00C15FE6"/>
    <w:rsid w:val="00C173BF"/>
    <w:rsid w:val="00C229C2"/>
    <w:rsid w:val="00C2310E"/>
    <w:rsid w:val="00C23B19"/>
    <w:rsid w:val="00C33576"/>
    <w:rsid w:val="00C34023"/>
    <w:rsid w:val="00C36AE7"/>
    <w:rsid w:val="00C404CA"/>
    <w:rsid w:val="00C4592E"/>
    <w:rsid w:val="00C514A5"/>
    <w:rsid w:val="00C55112"/>
    <w:rsid w:val="00C559CA"/>
    <w:rsid w:val="00C559D1"/>
    <w:rsid w:val="00C62ABD"/>
    <w:rsid w:val="00C62DF7"/>
    <w:rsid w:val="00C63764"/>
    <w:rsid w:val="00C6403C"/>
    <w:rsid w:val="00C66963"/>
    <w:rsid w:val="00C71F4F"/>
    <w:rsid w:val="00C720B8"/>
    <w:rsid w:val="00C732DE"/>
    <w:rsid w:val="00C73D0B"/>
    <w:rsid w:val="00C756D0"/>
    <w:rsid w:val="00C81614"/>
    <w:rsid w:val="00C847C1"/>
    <w:rsid w:val="00C86175"/>
    <w:rsid w:val="00C87C74"/>
    <w:rsid w:val="00C943BF"/>
    <w:rsid w:val="00C9498A"/>
    <w:rsid w:val="00C9500E"/>
    <w:rsid w:val="00C978A1"/>
    <w:rsid w:val="00CA025A"/>
    <w:rsid w:val="00CA0445"/>
    <w:rsid w:val="00CA1175"/>
    <w:rsid w:val="00CA30C5"/>
    <w:rsid w:val="00CA53B9"/>
    <w:rsid w:val="00CA628D"/>
    <w:rsid w:val="00CA652F"/>
    <w:rsid w:val="00CA73EA"/>
    <w:rsid w:val="00CB19EA"/>
    <w:rsid w:val="00CB2E83"/>
    <w:rsid w:val="00CB424D"/>
    <w:rsid w:val="00CB4767"/>
    <w:rsid w:val="00CB4A64"/>
    <w:rsid w:val="00CB4D8A"/>
    <w:rsid w:val="00CC0076"/>
    <w:rsid w:val="00CC1A7D"/>
    <w:rsid w:val="00CC21A5"/>
    <w:rsid w:val="00CC21FD"/>
    <w:rsid w:val="00CC2AA4"/>
    <w:rsid w:val="00CC7771"/>
    <w:rsid w:val="00CD1A04"/>
    <w:rsid w:val="00CD40B9"/>
    <w:rsid w:val="00CD4C9D"/>
    <w:rsid w:val="00CD4D80"/>
    <w:rsid w:val="00CE0652"/>
    <w:rsid w:val="00CE2766"/>
    <w:rsid w:val="00CE6209"/>
    <w:rsid w:val="00CF133F"/>
    <w:rsid w:val="00CF2370"/>
    <w:rsid w:val="00CF4995"/>
    <w:rsid w:val="00CF4FF2"/>
    <w:rsid w:val="00CF549B"/>
    <w:rsid w:val="00CF5A1D"/>
    <w:rsid w:val="00CF71AB"/>
    <w:rsid w:val="00D0192D"/>
    <w:rsid w:val="00D0657A"/>
    <w:rsid w:val="00D068F2"/>
    <w:rsid w:val="00D12385"/>
    <w:rsid w:val="00D13159"/>
    <w:rsid w:val="00D14A49"/>
    <w:rsid w:val="00D14DFE"/>
    <w:rsid w:val="00D1735D"/>
    <w:rsid w:val="00D20C3F"/>
    <w:rsid w:val="00D210E5"/>
    <w:rsid w:val="00D256F4"/>
    <w:rsid w:val="00D25B0A"/>
    <w:rsid w:val="00D26D0A"/>
    <w:rsid w:val="00D272F5"/>
    <w:rsid w:val="00D27A8D"/>
    <w:rsid w:val="00D31140"/>
    <w:rsid w:val="00D32B01"/>
    <w:rsid w:val="00D34400"/>
    <w:rsid w:val="00D34C55"/>
    <w:rsid w:val="00D36DF9"/>
    <w:rsid w:val="00D42991"/>
    <w:rsid w:val="00D43D7D"/>
    <w:rsid w:val="00D4409D"/>
    <w:rsid w:val="00D45063"/>
    <w:rsid w:val="00D4575D"/>
    <w:rsid w:val="00D52A63"/>
    <w:rsid w:val="00D5403C"/>
    <w:rsid w:val="00D5486A"/>
    <w:rsid w:val="00D54D85"/>
    <w:rsid w:val="00D60B97"/>
    <w:rsid w:val="00D6105C"/>
    <w:rsid w:val="00D618FE"/>
    <w:rsid w:val="00D61F98"/>
    <w:rsid w:val="00D623D6"/>
    <w:rsid w:val="00D63F63"/>
    <w:rsid w:val="00D644A1"/>
    <w:rsid w:val="00D64D39"/>
    <w:rsid w:val="00D653FD"/>
    <w:rsid w:val="00D6641A"/>
    <w:rsid w:val="00D71F5F"/>
    <w:rsid w:val="00D74025"/>
    <w:rsid w:val="00D75095"/>
    <w:rsid w:val="00D8095E"/>
    <w:rsid w:val="00D81179"/>
    <w:rsid w:val="00D8385B"/>
    <w:rsid w:val="00D85F56"/>
    <w:rsid w:val="00D86535"/>
    <w:rsid w:val="00D8693E"/>
    <w:rsid w:val="00D87782"/>
    <w:rsid w:val="00D90001"/>
    <w:rsid w:val="00D96007"/>
    <w:rsid w:val="00D961DB"/>
    <w:rsid w:val="00D964B8"/>
    <w:rsid w:val="00D971E6"/>
    <w:rsid w:val="00D97DEE"/>
    <w:rsid w:val="00D97E70"/>
    <w:rsid w:val="00DA0B30"/>
    <w:rsid w:val="00DA0FB1"/>
    <w:rsid w:val="00DA4C2D"/>
    <w:rsid w:val="00DB0117"/>
    <w:rsid w:val="00DB0A79"/>
    <w:rsid w:val="00DB1EE4"/>
    <w:rsid w:val="00DB2279"/>
    <w:rsid w:val="00DB2347"/>
    <w:rsid w:val="00DB3911"/>
    <w:rsid w:val="00DB5689"/>
    <w:rsid w:val="00DB5A21"/>
    <w:rsid w:val="00DC181A"/>
    <w:rsid w:val="00DC3FDB"/>
    <w:rsid w:val="00DC4E84"/>
    <w:rsid w:val="00DC58DE"/>
    <w:rsid w:val="00DC6D7D"/>
    <w:rsid w:val="00DD0393"/>
    <w:rsid w:val="00DD2725"/>
    <w:rsid w:val="00DD2EE6"/>
    <w:rsid w:val="00DD5EF7"/>
    <w:rsid w:val="00DD668F"/>
    <w:rsid w:val="00DE213B"/>
    <w:rsid w:val="00DE3A87"/>
    <w:rsid w:val="00DE6480"/>
    <w:rsid w:val="00DE6E7F"/>
    <w:rsid w:val="00DE746D"/>
    <w:rsid w:val="00DF1133"/>
    <w:rsid w:val="00DF13FD"/>
    <w:rsid w:val="00DF328D"/>
    <w:rsid w:val="00DF3714"/>
    <w:rsid w:val="00DF4B79"/>
    <w:rsid w:val="00DF4F61"/>
    <w:rsid w:val="00DF53A1"/>
    <w:rsid w:val="00DF7559"/>
    <w:rsid w:val="00E01A30"/>
    <w:rsid w:val="00E02FBC"/>
    <w:rsid w:val="00E037D0"/>
    <w:rsid w:val="00E03C0F"/>
    <w:rsid w:val="00E04619"/>
    <w:rsid w:val="00E06255"/>
    <w:rsid w:val="00E06E92"/>
    <w:rsid w:val="00E109AA"/>
    <w:rsid w:val="00E11385"/>
    <w:rsid w:val="00E12602"/>
    <w:rsid w:val="00E12658"/>
    <w:rsid w:val="00E1362F"/>
    <w:rsid w:val="00E1397B"/>
    <w:rsid w:val="00E14B39"/>
    <w:rsid w:val="00E14B83"/>
    <w:rsid w:val="00E14FBD"/>
    <w:rsid w:val="00E15AC7"/>
    <w:rsid w:val="00E16B05"/>
    <w:rsid w:val="00E179E3"/>
    <w:rsid w:val="00E20365"/>
    <w:rsid w:val="00E208AF"/>
    <w:rsid w:val="00E22E36"/>
    <w:rsid w:val="00E2346F"/>
    <w:rsid w:val="00E234AC"/>
    <w:rsid w:val="00E24B62"/>
    <w:rsid w:val="00E251E3"/>
    <w:rsid w:val="00E26483"/>
    <w:rsid w:val="00E26AE0"/>
    <w:rsid w:val="00E26C44"/>
    <w:rsid w:val="00E26E1E"/>
    <w:rsid w:val="00E27751"/>
    <w:rsid w:val="00E314F4"/>
    <w:rsid w:val="00E31FDB"/>
    <w:rsid w:val="00E32189"/>
    <w:rsid w:val="00E32785"/>
    <w:rsid w:val="00E34401"/>
    <w:rsid w:val="00E3554B"/>
    <w:rsid w:val="00E35FBF"/>
    <w:rsid w:val="00E37026"/>
    <w:rsid w:val="00E43547"/>
    <w:rsid w:val="00E43BA4"/>
    <w:rsid w:val="00E45F04"/>
    <w:rsid w:val="00E46F2C"/>
    <w:rsid w:val="00E5591E"/>
    <w:rsid w:val="00E55E6B"/>
    <w:rsid w:val="00E56FD7"/>
    <w:rsid w:val="00E57E97"/>
    <w:rsid w:val="00E6142D"/>
    <w:rsid w:val="00E629D8"/>
    <w:rsid w:val="00E63234"/>
    <w:rsid w:val="00E63547"/>
    <w:rsid w:val="00E6391B"/>
    <w:rsid w:val="00E63B4B"/>
    <w:rsid w:val="00E63E59"/>
    <w:rsid w:val="00E65E09"/>
    <w:rsid w:val="00E66440"/>
    <w:rsid w:val="00E71C4B"/>
    <w:rsid w:val="00E72CC1"/>
    <w:rsid w:val="00E7340E"/>
    <w:rsid w:val="00E77709"/>
    <w:rsid w:val="00E81BC8"/>
    <w:rsid w:val="00E81BCA"/>
    <w:rsid w:val="00E81F3F"/>
    <w:rsid w:val="00E82E1C"/>
    <w:rsid w:val="00E84754"/>
    <w:rsid w:val="00E84AA3"/>
    <w:rsid w:val="00E855FE"/>
    <w:rsid w:val="00E87DD5"/>
    <w:rsid w:val="00E9083B"/>
    <w:rsid w:val="00E923B8"/>
    <w:rsid w:val="00E9254F"/>
    <w:rsid w:val="00E932C9"/>
    <w:rsid w:val="00E96F05"/>
    <w:rsid w:val="00E97036"/>
    <w:rsid w:val="00EA2669"/>
    <w:rsid w:val="00EA33C0"/>
    <w:rsid w:val="00EA3767"/>
    <w:rsid w:val="00EA5B8D"/>
    <w:rsid w:val="00EA5D57"/>
    <w:rsid w:val="00EA625F"/>
    <w:rsid w:val="00EA6E30"/>
    <w:rsid w:val="00EA74D3"/>
    <w:rsid w:val="00EB12D2"/>
    <w:rsid w:val="00EB56E3"/>
    <w:rsid w:val="00EB6651"/>
    <w:rsid w:val="00EC0ADC"/>
    <w:rsid w:val="00EC257D"/>
    <w:rsid w:val="00EC2E63"/>
    <w:rsid w:val="00EC2EC7"/>
    <w:rsid w:val="00EC4760"/>
    <w:rsid w:val="00EC4C8B"/>
    <w:rsid w:val="00EC6226"/>
    <w:rsid w:val="00EC7682"/>
    <w:rsid w:val="00ED3BEB"/>
    <w:rsid w:val="00ED4B3F"/>
    <w:rsid w:val="00ED7988"/>
    <w:rsid w:val="00ED7EA2"/>
    <w:rsid w:val="00EE136E"/>
    <w:rsid w:val="00EE37D0"/>
    <w:rsid w:val="00EE4AC8"/>
    <w:rsid w:val="00EF0B47"/>
    <w:rsid w:val="00EF1D7C"/>
    <w:rsid w:val="00EF394E"/>
    <w:rsid w:val="00EF3A9D"/>
    <w:rsid w:val="00EF467B"/>
    <w:rsid w:val="00EF4BE3"/>
    <w:rsid w:val="00F00CB6"/>
    <w:rsid w:val="00F0193B"/>
    <w:rsid w:val="00F02B05"/>
    <w:rsid w:val="00F0517C"/>
    <w:rsid w:val="00F121B6"/>
    <w:rsid w:val="00F1248B"/>
    <w:rsid w:val="00F1306A"/>
    <w:rsid w:val="00F13CB8"/>
    <w:rsid w:val="00F13FFF"/>
    <w:rsid w:val="00F173E9"/>
    <w:rsid w:val="00F23479"/>
    <w:rsid w:val="00F2601E"/>
    <w:rsid w:val="00F27B1F"/>
    <w:rsid w:val="00F304BC"/>
    <w:rsid w:val="00F32308"/>
    <w:rsid w:val="00F3507E"/>
    <w:rsid w:val="00F3549C"/>
    <w:rsid w:val="00F370F2"/>
    <w:rsid w:val="00F37FAD"/>
    <w:rsid w:val="00F4157E"/>
    <w:rsid w:val="00F43FC2"/>
    <w:rsid w:val="00F4414B"/>
    <w:rsid w:val="00F504C2"/>
    <w:rsid w:val="00F50522"/>
    <w:rsid w:val="00F512CC"/>
    <w:rsid w:val="00F5164F"/>
    <w:rsid w:val="00F553E8"/>
    <w:rsid w:val="00F56586"/>
    <w:rsid w:val="00F625FB"/>
    <w:rsid w:val="00F6317D"/>
    <w:rsid w:val="00F6464F"/>
    <w:rsid w:val="00F64A17"/>
    <w:rsid w:val="00F64E8A"/>
    <w:rsid w:val="00F67AC7"/>
    <w:rsid w:val="00F732B1"/>
    <w:rsid w:val="00F74178"/>
    <w:rsid w:val="00F75670"/>
    <w:rsid w:val="00F767CC"/>
    <w:rsid w:val="00F76D16"/>
    <w:rsid w:val="00F82920"/>
    <w:rsid w:val="00F8464C"/>
    <w:rsid w:val="00F85FEE"/>
    <w:rsid w:val="00F87842"/>
    <w:rsid w:val="00F87FE4"/>
    <w:rsid w:val="00F92F4D"/>
    <w:rsid w:val="00F968A3"/>
    <w:rsid w:val="00F970A2"/>
    <w:rsid w:val="00F9758C"/>
    <w:rsid w:val="00FA1C7A"/>
    <w:rsid w:val="00FA33FD"/>
    <w:rsid w:val="00FA4EFB"/>
    <w:rsid w:val="00FA575E"/>
    <w:rsid w:val="00FB0D2F"/>
    <w:rsid w:val="00FB1263"/>
    <w:rsid w:val="00FB27F2"/>
    <w:rsid w:val="00FB3269"/>
    <w:rsid w:val="00FB3366"/>
    <w:rsid w:val="00FB6FAC"/>
    <w:rsid w:val="00FC0697"/>
    <w:rsid w:val="00FC451D"/>
    <w:rsid w:val="00FC74FA"/>
    <w:rsid w:val="00FD0C6D"/>
    <w:rsid w:val="00FD30D1"/>
    <w:rsid w:val="00FD3612"/>
    <w:rsid w:val="00FD36A2"/>
    <w:rsid w:val="00FD4C11"/>
    <w:rsid w:val="00FD735A"/>
    <w:rsid w:val="00FD7BC3"/>
    <w:rsid w:val="00FE0E5D"/>
    <w:rsid w:val="00FE11DD"/>
    <w:rsid w:val="00FE3846"/>
    <w:rsid w:val="00FE552D"/>
    <w:rsid w:val="00FE5C1E"/>
    <w:rsid w:val="00FE6FC3"/>
    <w:rsid w:val="00FF020A"/>
    <w:rsid w:val="00FF10EE"/>
    <w:rsid w:val="00FF203A"/>
    <w:rsid w:val="00FF5C60"/>
    <w:rsid w:val="00FF71B5"/>
    <w:rsid w:val="00FF7490"/>
    <w:rsid w:val="2C8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6FFAFC"/>
  <w15:docId w15:val="{45F0A53A-59DC-4FE6-B7E7-6A04DD4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basedOn w:val="Normal"/>
    <w:next w:val="Normal"/>
    <w:qFormat/>
    <w:pPr>
      <w:keepNext/>
      <w:spacing w:before="120" w:line="288" w:lineRule="auto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jc w:val="center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after="120"/>
      <w:ind w:firstLine="15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1134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851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Lista">
    <w:name w:val="List"/>
    <w:basedOn w:val="Corpodetexto"/>
    <w:pPr>
      <w:suppressAutoHyphens/>
      <w:spacing w:after="120"/>
    </w:pPr>
    <w:rPr>
      <w:rFonts w:ascii="Arial" w:hAnsi="Arial"/>
      <w:sz w:val="20"/>
    </w:rPr>
  </w:style>
  <w:style w:type="paragraph" w:styleId="Corpodetexto">
    <w:name w:val="Body Text"/>
    <w:basedOn w:val="Normal"/>
    <w:rPr>
      <w:sz w:val="24"/>
    </w:rPr>
  </w:style>
  <w:style w:type="paragraph" w:styleId="Textoembloco">
    <w:name w:val="Block Text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ind w:left="1134" w:right="222"/>
    </w:pPr>
    <w:rPr>
      <w:sz w:val="24"/>
    </w:rPr>
  </w:style>
  <w:style w:type="paragraph" w:styleId="Recuodecorpodetexto2">
    <w:name w:val="Body Text Indent 2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spacing w:before="120"/>
      <w:ind w:left="284" w:hanging="284"/>
    </w:p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pPr>
      <w:ind w:left="1701"/>
    </w:pPr>
    <w:rPr>
      <w:sz w:val="24"/>
    </w:rPr>
  </w:style>
  <w:style w:type="paragraph" w:styleId="Recuodecorpodetexto3">
    <w:name w:val="Body Text Indent 3"/>
    <w:basedOn w:val="Normal"/>
    <w:pPr>
      <w:ind w:left="497" w:hanging="497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  <w:suppressAutoHyphens/>
      <w:spacing w:after="120"/>
    </w:pPr>
    <w:rPr>
      <w:sz w:val="20"/>
    </w:rPr>
  </w:style>
  <w:style w:type="paragraph" w:customStyle="1" w:styleId="Padro">
    <w:name w:val="Padrão"/>
    <w:pPr>
      <w:jc w:val="both"/>
    </w:pPr>
    <w:rPr>
      <w:snapToGrid w:val="0"/>
      <w:sz w:val="24"/>
    </w:rPr>
  </w:style>
  <w:style w:type="paragraph" w:customStyle="1" w:styleId="Corpodotexto">
    <w:name w:val="Corpo do texto"/>
    <w:basedOn w:val="Padro"/>
    <w:pPr>
      <w:spacing w:after="120"/>
    </w:pPr>
  </w:style>
  <w:style w:type="paragraph" w:customStyle="1" w:styleId="Ttulodatabela">
    <w:name w:val="Título da tabela"/>
    <w:basedOn w:val="Contedodatabela"/>
    <w:pPr>
      <w:suppressLineNumbers w:val="0"/>
      <w:suppressAutoHyphens w:val="0"/>
      <w:spacing w:after="0"/>
      <w:jc w:val="center"/>
    </w:pPr>
    <w:rPr>
      <w:b/>
      <w:i/>
      <w:sz w:val="24"/>
    </w:rPr>
  </w:style>
  <w:style w:type="character" w:customStyle="1" w:styleId="Absatz-Standardschriftart">
    <w:name w:val="Absatz-Standardschriftart"/>
  </w:style>
  <w:style w:type="paragraph" w:customStyle="1" w:styleId="WW-Padro">
    <w:name w:val="WW-Padrão"/>
    <w:pPr>
      <w:suppressAutoHyphens/>
      <w:jc w:val="both"/>
    </w:pPr>
    <w:rPr>
      <w:sz w:val="24"/>
    </w:rPr>
  </w:style>
  <w:style w:type="paragraph" w:customStyle="1" w:styleId="WW-Corpodetexto2">
    <w:name w:val="WW-Corpo de texto 2"/>
    <w:basedOn w:val="Normal"/>
    <w:rPr>
      <w:sz w:val="24"/>
      <w:lang w:eastAsia="ar-SA"/>
    </w:rPr>
  </w:style>
  <w:style w:type="paragraph" w:customStyle="1" w:styleId="TxBr2p6">
    <w:name w:val="TxBr_2p6"/>
    <w:basedOn w:val="Normal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3p11">
    <w:name w:val="TxBr_3p11"/>
    <w:basedOn w:val="Normal"/>
    <w:pPr>
      <w:tabs>
        <w:tab w:val="left" w:pos="742"/>
      </w:tabs>
      <w:autoSpaceDE w:val="0"/>
      <w:autoSpaceDN w:val="0"/>
      <w:adjustRightInd w:val="0"/>
      <w:spacing w:line="272" w:lineRule="atLeast"/>
      <w:ind w:firstLine="743"/>
    </w:pPr>
    <w:rPr>
      <w:sz w:val="24"/>
      <w:szCs w:val="24"/>
      <w:lang w:val="en-US"/>
    </w:rPr>
  </w:style>
  <w:style w:type="paragraph" w:customStyle="1" w:styleId="WW-Padro1">
    <w:name w:val="WW-Padrão1"/>
    <w:pPr>
      <w:suppressAutoHyphens/>
      <w:jc w:val="both"/>
    </w:pPr>
    <w:rPr>
      <w:sz w:val="24"/>
      <w:lang w:eastAsia="ar-SA"/>
    </w:rPr>
  </w:style>
  <w:style w:type="paragraph" w:customStyle="1" w:styleId="Enunciado">
    <w:name w:val="Enunciado"/>
    <w:pPr>
      <w:suppressAutoHyphens/>
      <w:autoSpaceDE w:val="0"/>
      <w:spacing w:after="113"/>
      <w:jc w:val="both"/>
    </w:pPr>
    <w:rPr>
      <w:rFonts w:ascii="Arial" w:hAnsi="Arial" w:cs="Arial"/>
      <w:lang w:eastAsia="ar-SA"/>
    </w:rPr>
  </w:style>
  <w:style w:type="paragraph" w:customStyle="1" w:styleId="Alternativa">
    <w:name w:val="Alternativa"/>
    <w:pPr>
      <w:tabs>
        <w:tab w:val="left" w:pos="283"/>
      </w:tabs>
      <w:suppressAutoHyphens/>
      <w:autoSpaceDE w:val="0"/>
      <w:spacing w:after="170"/>
      <w:ind w:left="283" w:hanging="283"/>
      <w:jc w:val="both"/>
    </w:pPr>
    <w:rPr>
      <w:rFonts w:ascii="Arial" w:hAnsi="Arial" w:cs="Arial"/>
      <w:lang w:eastAsia="ar-SA"/>
    </w:rPr>
  </w:style>
  <w:style w:type="paragraph" w:customStyle="1" w:styleId="Corpodetexto21">
    <w:name w:val="Corpo de texto 21"/>
    <w:basedOn w:val="Normal"/>
    <w:rPr>
      <w:sz w:val="24"/>
      <w:lang w:eastAsia="ar-SA"/>
    </w:rPr>
  </w:style>
  <w:style w:type="paragraph" w:customStyle="1" w:styleId="Textoembloco2">
    <w:name w:val="Texto em bloco2"/>
    <w:basedOn w:val="Normal"/>
    <w:pPr>
      <w:ind w:left="1276" w:right="-56"/>
    </w:pPr>
    <w:rPr>
      <w:color w:val="000000"/>
      <w:sz w:val="24"/>
    </w:rPr>
  </w:style>
  <w:style w:type="paragraph" w:customStyle="1" w:styleId="WW-Textoembloco">
    <w:name w:val="WW-Texto em bloco"/>
    <w:basedOn w:val="Normal"/>
    <w:pPr>
      <w:ind w:left="142" w:right="85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lang w:eastAsia="ar-SA"/>
    </w:rPr>
  </w:style>
  <w:style w:type="paragraph" w:customStyle="1" w:styleId="TxBrp1">
    <w:name w:val="TxBr_p1"/>
    <w:basedOn w:val="Normal"/>
    <w:pPr>
      <w:tabs>
        <w:tab w:val="left" w:pos="204"/>
      </w:tabs>
      <w:spacing w:line="240" w:lineRule="atLeast"/>
    </w:pPr>
    <w:rPr>
      <w:sz w:val="24"/>
    </w:rPr>
  </w:style>
  <w:style w:type="character" w:customStyle="1" w:styleId="apple-converted-space">
    <w:name w:val="apple-converted-space"/>
    <w:basedOn w:val="Fontepargpadro"/>
  </w:style>
  <w:style w:type="paragraph" w:customStyle="1" w:styleId="WW-Padro111">
    <w:name w:val="WW-Padrão111"/>
    <w:pPr>
      <w:suppressAutoHyphens/>
      <w:jc w:val="both"/>
    </w:pPr>
    <w:rPr>
      <w:rFonts w:eastAsia="Arial"/>
      <w:sz w:val="24"/>
      <w:lang w:eastAsia="ar-SA"/>
    </w:rPr>
  </w:style>
  <w:style w:type="character" w:customStyle="1" w:styleId="CabealhoChar">
    <w:name w:val="Cabeçalho Char"/>
    <w:link w:val="Cabealho"/>
    <w:locked/>
  </w:style>
  <w:style w:type="character" w:customStyle="1" w:styleId="deftext">
    <w:name w:val="def_text"/>
    <w:basedOn w:val="Fontepargpadro"/>
  </w:style>
  <w:style w:type="paragraph" w:customStyle="1" w:styleId="WW-Padro11">
    <w:name w:val="WW-Padrão11"/>
    <w:pPr>
      <w:suppressAutoHyphens/>
    </w:pPr>
    <w:rPr>
      <w:sz w:val="24"/>
      <w:lang w:eastAsia="ar-SA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paragraph" w:customStyle="1" w:styleId="p-author">
    <w:name w:val="p-author"/>
    <w:basedOn w:val="Normal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-author-local">
    <w:name w:val="p-author-local"/>
    <w:basedOn w:val="Normal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oreaboutitemicon">
    <w:name w:val="more_about__item__icon"/>
  </w:style>
  <w:style w:type="character" w:customStyle="1" w:styleId="moreaboutitemicontext">
    <w:name w:val="more_about__item__icon__text"/>
  </w:style>
  <w:style w:type="paragraph" w:customStyle="1" w:styleId="text">
    <w:name w:val="text"/>
    <w:basedOn w:val="Normal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iga">
    <w:name w:val="miga"/>
  </w:style>
  <w:style w:type="character" w:customStyle="1" w:styleId="autor-nombre">
    <w:name w:val="autor-nombre"/>
  </w:style>
  <w:style w:type="character" w:customStyle="1" w:styleId="botonampliar">
    <w:name w:val="boton_ampliar"/>
  </w:style>
  <w:style w:type="character" w:customStyle="1" w:styleId="foto-texto">
    <w:name w:val="foto-texto"/>
  </w:style>
  <w:style w:type="character" w:customStyle="1" w:styleId="foto-firma">
    <w:name w:val="foto-firma"/>
  </w:style>
  <w:style w:type="character" w:customStyle="1" w:styleId="foto-autor">
    <w:name w:val="foto-autor"/>
  </w:style>
  <w:style w:type="character" w:customStyle="1" w:styleId="foto-agencia">
    <w:name w:val="foto-agencia"/>
  </w:style>
  <w:style w:type="paragraph" w:customStyle="1" w:styleId="content-publication-dataupdated">
    <w:name w:val="content-publication-data__updated"/>
    <w:basedOn w:val="Normal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tent-publication-dataupdated-relative">
    <w:name w:val="content-publication-data__updated-relative"/>
  </w:style>
  <w:style w:type="paragraph" w:customStyle="1" w:styleId="content-mediadescription">
    <w:name w:val="content-media__description"/>
    <w:basedOn w:val="Normal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tent-textcontainer">
    <w:name w:val="content-text__container"/>
    <w:basedOn w:val="Normal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eed-post-header-chapeu">
    <w:name w:val="feed-post-header-chapeu"/>
  </w:style>
  <w:style w:type="character" w:customStyle="1" w:styleId="feed-post-datetime">
    <w:name w:val="feed-post-datetime"/>
  </w:style>
  <w:style w:type="character" w:customStyle="1" w:styleId="feed-post-metadata-section">
    <w:name w:val="feed-post-metadata-section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ylinename">
    <w:name w:val="byline__name"/>
  </w:style>
  <w:style w:type="character" w:customStyle="1" w:styleId="image-and-copyright-container">
    <w:name w:val="image-and-copyright-container"/>
  </w:style>
  <w:style w:type="character" w:customStyle="1" w:styleId="off-screen">
    <w:name w:val="off-screen"/>
  </w:style>
  <w:style w:type="character" w:customStyle="1" w:styleId="story-image-copyright">
    <w:name w:val="story-image-copyright"/>
  </w:style>
  <w:style w:type="character" w:customStyle="1" w:styleId="media-captiontext">
    <w:name w:val="media-caption__text"/>
  </w:style>
  <w:style w:type="character" w:customStyle="1" w:styleId="e24kjd">
    <w:name w:val="e24kjd"/>
  </w:style>
  <w:style w:type="character" w:customStyle="1" w:styleId="author">
    <w:name w:val="author"/>
  </w:style>
  <w:style w:type="character" w:styleId="MenoPendente">
    <w:name w:val="Unresolved Mention"/>
    <w:basedOn w:val="Fontepargpadro"/>
    <w:uiPriority w:val="99"/>
    <w:semiHidden/>
    <w:unhideWhenUsed/>
    <w:rsid w:val="0064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tageo.com.b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CPOR/CMBH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SSecInfor</dc:creator>
  <cp:lastModifiedBy>Gisele Miné</cp:lastModifiedBy>
  <cp:revision>6</cp:revision>
  <cp:lastPrinted>2020-02-29T11:04:00Z</cp:lastPrinted>
  <dcterms:created xsi:type="dcterms:W3CDTF">2024-06-23T17:14:00Z</dcterms:created>
  <dcterms:modified xsi:type="dcterms:W3CDTF">2024-06-23T17:22:00Z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079DAEFD51DA4C4E98007A309FDB1997_13</vt:lpwstr>
  </property>
</Properties>
</file>